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Default="00F76263" w:rsidP="00F76263">
      <w:pPr>
        <w:jc w:val="both"/>
        <w:rPr>
          <w:rFonts w:asciiTheme="majorHAnsi" w:hAnsiTheme="majorHAnsi"/>
          <w:b/>
          <w:bCs/>
          <w:color w:val="000000" w:themeColor="text1"/>
          <w:lang w:val="en-US"/>
        </w:rPr>
      </w:pPr>
    </w:p>
    <w:p w:rsidR="00F76263" w:rsidRPr="009F7450" w:rsidRDefault="00F76263" w:rsidP="00F76263">
      <w:pPr>
        <w:jc w:val="both"/>
        <w:rPr>
          <w:rFonts w:asciiTheme="majorHAnsi" w:hAnsiTheme="majorHAnsi"/>
          <w:b/>
          <w:bCs/>
          <w:color w:val="000000" w:themeColor="text1"/>
          <w:lang w:val="en-US"/>
        </w:rPr>
      </w:pPr>
    </w:p>
    <w:p w:rsidR="00F76263" w:rsidRPr="009F7450" w:rsidRDefault="00F76263" w:rsidP="00F76263">
      <w:pPr>
        <w:jc w:val="both"/>
        <w:rPr>
          <w:rFonts w:asciiTheme="majorHAnsi" w:hAnsiTheme="majorHAnsi"/>
          <w:b/>
          <w:bCs/>
          <w:color w:val="000000" w:themeColor="text1"/>
          <w:lang w:val="en-US"/>
        </w:rPr>
      </w:pPr>
    </w:p>
    <w:p w:rsidR="00F76263" w:rsidRDefault="00F76263" w:rsidP="00F76263">
      <w:pPr>
        <w:pStyle w:val="Titre1"/>
        <w:jc w:val="center"/>
        <w:rPr>
          <w:b w:val="0"/>
          <w:bCs w:val="0"/>
          <w:color w:val="000000" w:themeColor="text1"/>
          <w:sz w:val="48"/>
          <w:szCs w:val="48"/>
        </w:rPr>
      </w:pPr>
      <w:r>
        <w:rPr>
          <w:color w:val="000000" w:themeColor="text1"/>
          <w:sz w:val="48"/>
          <w:szCs w:val="48"/>
        </w:rPr>
        <w:t>C A H I E R   DES   C H A R G E S</w:t>
      </w:r>
    </w:p>
    <w:p w:rsidR="00F76263" w:rsidRPr="0004467F" w:rsidRDefault="00F76263" w:rsidP="00F76263">
      <w:pPr>
        <w:pStyle w:val="Titre2"/>
        <w:jc w:val="center"/>
        <w:rPr>
          <w:color w:val="000000" w:themeColor="text1"/>
          <w:sz w:val="40"/>
          <w:szCs w:val="40"/>
          <w:lang w:val="en-US"/>
        </w:rPr>
      </w:pPr>
    </w:p>
    <w:p w:rsidR="00F76263" w:rsidRPr="0004467F" w:rsidRDefault="00F76263" w:rsidP="00F76263">
      <w:pPr>
        <w:jc w:val="center"/>
        <w:rPr>
          <w:rFonts w:asciiTheme="majorHAnsi" w:hAnsiTheme="majorHAnsi"/>
          <w:b/>
          <w:bCs/>
          <w:color w:val="000000" w:themeColor="text1"/>
          <w:sz w:val="35"/>
          <w:szCs w:val="35"/>
          <w:lang w:val="en-US"/>
        </w:rPr>
      </w:pPr>
    </w:p>
    <w:p w:rsidR="00F76263" w:rsidRPr="0004467F" w:rsidRDefault="00F76263" w:rsidP="00F76263">
      <w:pPr>
        <w:jc w:val="center"/>
        <w:rPr>
          <w:rFonts w:asciiTheme="majorHAnsi" w:hAnsiTheme="majorHAnsi"/>
          <w:b/>
          <w:bCs/>
          <w:color w:val="000000" w:themeColor="text1"/>
          <w:sz w:val="35"/>
          <w:szCs w:val="35"/>
          <w:lang w:val="en-US"/>
        </w:rPr>
      </w:pPr>
    </w:p>
    <w:p w:rsidR="00F76263" w:rsidRPr="00A6768C" w:rsidRDefault="00A67C62" w:rsidP="00A67C62">
      <w:pPr>
        <w:ind w:left="360" w:right="360"/>
        <w:jc w:val="center"/>
        <w:rPr>
          <w:rFonts w:asciiTheme="majorHAnsi" w:hAnsiTheme="majorHAnsi"/>
          <w:b/>
          <w:bCs/>
          <w:color w:val="000000" w:themeColor="text1"/>
          <w:sz w:val="40"/>
          <w:szCs w:val="40"/>
          <w:rtl/>
        </w:rPr>
      </w:pPr>
      <w:r w:rsidRPr="00A6768C">
        <w:rPr>
          <w:rFonts w:asciiTheme="majorHAnsi" w:hAnsiTheme="majorHAnsi"/>
          <w:b/>
          <w:bCs/>
          <w:color w:val="000000" w:themeColor="text1"/>
          <w:sz w:val="40"/>
          <w:szCs w:val="40"/>
        </w:rPr>
        <w:t>« FOURNITURE</w:t>
      </w:r>
      <w:r w:rsidR="00F76263" w:rsidRPr="00A6768C">
        <w:rPr>
          <w:rFonts w:asciiTheme="majorHAnsi" w:hAnsiTheme="majorHAnsi"/>
          <w:b/>
          <w:bCs/>
          <w:color w:val="000000" w:themeColor="text1"/>
          <w:sz w:val="40"/>
          <w:szCs w:val="40"/>
        </w:rPr>
        <w:t xml:space="preserve"> ET INSTALLATION D'UN SYSTEME DE </w:t>
      </w:r>
      <w:r w:rsidRPr="00A6768C">
        <w:rPr>
          <w:rFonts w:asciiTheme="majorHAnsi" w:hAnsiTheme="majorHAnsi"/>
          <w:b/>
          <w:bCs/>
          <w:color w:val="000000" w:themeColor="text1"/>
          <w:sz w:val="40"/>
          <w:szCs w:val="40"/>
        </w:rPr>
        <w:t>GESTION DES ENGINS ET DU PARC AUTO</w:t>
      </w:r>
      <w:r w:rsidR="00A6768C" w:rsidRPr="00A6768C">
        <w:rPr>
          <w:rFonts w:asciiTheme="majorHAnsi" w:hAnsiTheme="majorHAnsi"/>
          <w:b/>
          <w:bCs/>
          <w:color w:val="000000" w:themeColor="text1"/>
          <w:sz w:val="40"/>
          <w:szCs w:val="40"/>
        </w:rPr>
        <w:t xml:space="preserve"> </w:t>
      </w:r>
      <w:r w:rsidR="00A6768C">
        <w:rPr>
          <w:rFonts w:asciiTheme="majorHAnsi" w:hAnsiTheme="majorHAnsi"/>
          <w:b/>
          <w:bCs/>
          <w:color w:val="000000" w:themeColor="text1"/>
          <w:sz w:val="40"/>
          <w:szCs w:val="40"/>
        </w:rPr>
        <w:t>ET DE GESTION DES DECHETS</w:t>
      </w:r>
    </w:p>
    <w:p w:rsidR="00F76263" w:rsidRPr="00906641" w:rsidRDefault="00F76263" w:rsidP="0056541C">
      <w:pPr>
        <w:ind w:left="360" w:right="360"/>
        <w:jc w:val="center"/>
        <w:rPr>
          <w:rFonts w:asciiTheme="majorHAnsi" w:hAnsiTheme="majorHAnsi"/>
          <w:b/>
          <w:bCs/>
          <w:color w:val="000000" w:themeColor="text1"/>
          <w:sz w:val="40"/>
          <w:szCs w:val="40"/>
        </w:rPr>
      </w:pPr>
      <w:r>
        <w:rPr>
          <w:rFonts w:asciiTheme="majorHAnsi" w:hAnsiTheme="majorHAnsi"/>
          <w:b/>
          <w:bCs/>
          <w:color w:val="000000" w:themeColor="text1"/>
          <w:sz w:val="40"/>
          <w:szCs w:val="40"/>
        </w:rPr>
        <w:t xml:space="preserve"> POUR </w:t>
      </w:r>
      <w:r w:rsidR="0080143B">
        <w:rPr>
          <w:rFonts w:asciiTheme="majorHAnsi" w:hAnsiTheme="majorHAnsi"/>
          <w:b/>
          <w:bCs/>
          <w:color w:val="000000" w:themeColor="text1"/>
          <w:sz w:val="40"/>
          <w:szCs w:val="40"/>
        </w:rPr>
        <w:t xml:space="preserve">MUNICIPALITE DE </w:t>
      </w:r>
      <w:r w:rsidR="00197513">
        <w:rPr>
          <w:rFonts w:asciiTheme="majorHAnsi" w:hAnsiTheme="majorHAnsi"/>
          <w:b/>
          <w:bCs/>
          <w:color w:val="000000" w:themeColor="text1"/>
          <w:sz w:val="40"/>
          <w:szCs w:val="40"/>
        </w:rPr>
        <w:t>GABES</w:t>
      </w:r>
      <w:r w:rsidR="00197513" w:rsidRPr="00CB7433">
        <w:rPr>
          <w:rFonts w:asciiTheme="majorHAnsi" w:hAnsiTheme="majorHAnsi"/>
          <w:b/>
          <w:bCs/>
          <w:color w:val="000000" w:themeColor="text1"/>
          <w:sz w:val="40"/>
          <w:szCs w:val="40"/>
        </w:rPr>
        <w:t xml:space="preserve"> »</w:t>
      </w:r>
    </w:p>
    <w:p w:rsidR="00F76263" w:rsidRPr="00CB7433" w:rsidRDefault="00F76263" w:rsidP="00F76263">
      <w:pPr>
        <w:keepNext/>
        <w:jc w:val="center"/>
        <w:outlineLvl w:val="1"/>
        <w:rPr>
          <w:rFonts w:ascii="Cambria" w:hAnsi="Cambria"/>
          <w:b/>
          <w:bCs/>
          <w:sz w:val="36"/>
          <w:szCs w:val="36"/>
        </w:rPr>
      </w:pPr>
      <w:r>
        <w:rPr>
          <w:rFonts w:ascii="Cambria" w:hAnsi="Cambria"/>
          <w:b/>
          <w:bCs/>
          <w:sz w:val="32"/>
          <w:szCs w:val="32"/>
        </w:rPr>
        <w:t xml:space="preserve">CONSULTATION </w:t>
      </w:r>
    </w:p>
    <w:p w:rsidR="00F76263" w:rsidRPr="00CB7433" w:rsidRDefault="0056541C" w:rsidP="0037007A">
      <w:pPr>
        <w:keepNext/>
        <w:jc w:val="center"/>
        <w:outlineLvl w:val="1"/>
        <w:rPr>
          <w:rFonts w:ascii="Cambria" w:hAnsi="Cambria"/>
          <w:b/>
          <w:bCs/>
          <w:sz w:val="36"/>
          <w:szCs w:val="36"/>
        </w:rPr>
      </w:pPr>
      <w:r>
        <w:rPr>
          <w:rFonts w:ascii="Cambria" w:hAnsi="Cambria"/>
          <w:b/>
          <w:bCs/>
          <w:sz w:val="36"/>
          <w:szCs w:val="36"/>
        </w:rPr>
        <w:t xml:space="preserve">N°   </w:t>
      </w:r>
      <w:r w:rsidR="0037007A">
        <w:rPr>
          <w:rFonts w:ascii="Cambria" w:hAnsi="Cambria"/>
          <w:b/>
          <w:bCs/>
          <w:sz w:val="36"/>
          <w:szCs w:val="36"/>
        </w:rPr>
        <w:t>53</w:t>
      </w:r>
      <w:r>
        <w:rPr>
          <w:rFonts w:ascii="Cambria" w:hAnsi="Cambria"/>
          <w:b/>
          <w:bCs/>
          <w:sz w:val="36"/>
          <w:szCs w:val="36"/>
        </w:rPr>
        <w:t>/2021</w:t>
      </w:r>
    </w:p>
    <w:p w:rsidR="00F76263" w:rsidRPr="00391595" w:rsidRDefault="00F76263" w:rsidP="00F76263">
      <w:pPr>
        <w:keepNext/>
        <w:jc w:val="center"/>
        <w:outlineLvl w:val="1"/>
        <w:rPr>
          <w:rFonts w:ascii="Cambria" w:hAnsi="Cambria"/>
          <w:sz w:val="40"/>
          <w:szCs w:val="40"/>
        </w:rPr>
      </w:pPr>
    </w:p>
    <w:p w:rsidR="00F76263" w:rsidRPr="00391595" w:rsidRDefault="00F76263" w:rsidP="00F76263">
      <w:pPr>
        <w:keepNext/>
        <w:jc w:val="center"/>
        <w:outlineLvl w:val="1"/>
        <w:rPr>
          <w:rFonts w:ascii="Cambria" w:hAnsi="Cambria"/>
          <w:sz w:val="40"/>
          <w:szCs w:val="40"/>
        </w:rPr>
      </w:pPr>
    </w:p>
    <w:p w:rsidR="00F76263" w:rsidRPr="00391595" w:rsidRDefault="00F76263" w:rsidP="00F76263">
      <w:pPr>
        <w:jc w:val="center"/>
        <w:rPr>
          <w:rFonts w:ascii="Cambria" w:hAnsi="Cambria"/>
          <w:b/>
          <w:bCs/>
          <w:sz w:val="35"/>
          <w:szCs w:val="35"/>
        </w:rPr>
      </w:pPr>
    </w:p>
    <w:p w:rsidR="00F76263" w:rsidRPr="00391595" w:rsidRDefault="00F76263" w:rsidP="00F76263">
      <w:pPr>
        <w:jc w:val="center"/>
        <w:rPr>
          <w:rFonts w:ascii="Cambria" w:hAnsi="Cambria"/>
          <w:b/>
          <w:bCs/>
          <w:sz w:val="35"/>
          <w:szCs w:val="35"/>
        </w:rPr>
      </w:pPr>
    </w:p>
    <w:p w:rsidR="00F76263" w:rsidRDefault="00F76263" w:rsidP="00F76263">
      <w:pPr>
        <w:rPr>
          <w:rFonts w:ascii="Cambria" w:hAnsi="Cambria"/>
        </w:rPr>
      </w:pPr>
    </w:p>
    <w:p w:rsidR="00F76263" w:rsidRDefault="00F76263" w:rsidP="00F76263">
      <w:pPr>
        <w:rPr>
          <w:rFonts w:ascii="Cambria" w:hAnsi="Cambria"/>
        </w:rPr>
      </w:pPr>
    </w:p>
    <w:p w:rsidR="00F76263" w:rsidRDefault="00F76263" w:rsidP="00F76263">
      <w:pPr>
        <w:rPr>
          <w:rFonts w:ascii="Cambria" w:hAnsi="Cambria"/>
        </w:rPr>
      </w:pPr>
    </w:p>
    <w:p w:rsidR="00F76263" w:rsidRDefault="00F76263" w:rsidP="00F76263">
      <w:pPr>
        <w:rPr>
          <w:rFonts w:ascii="Cambria" w:hAnsi="Cambria"/>
        </w:rPr>
      </w:pPr>
    </w:p>
    <w:p w:rsidR="00F76263" w:rsidRDefault="00F76263" w:rsidP="00F76263">
      <w:pPr>
        <w:rPr>
          <w:rFonts w:ascii="Cambria" w:hAnsi="Cambria"/>
        </w:rPr>
      </w:pPr>
    </w:p>
    <w:p w:rsidR="00F76263" w:rsidRDefault="00F76263" w:rsidP="00F76263">
      <w:pPr>
        <w:rPr>
          <w:rFonts w:ascii="Cambria" w:hAnsi="Cambria"/>
        </w:rPr>
      </w:pPr>
    </w:p>
    <w:p w:rsidR="00F76263" w:rsidRDefault="00F76263" w:rsidP="00F76263">
      <w:pPr>
        <w:rPr>
          <w:rFonts w:ascii="Cambria" w:hAnsi="Cambria"/>
        </w:rPr>
      </w:pPr>
    </w:p>
    <w:p w:rsidR="00F76263" w:rsidRDefault="00F76263" w:rsidP="00F76263">
      <w:pPr>
        <w:rPr>
          <w:rFonts w:ascii="Cambria" w:hAnsi="Cambria"/>
        </w:rPr>
      </w:pPr>
    </w:p>
    <w:p w:rsidR="00F76263" w:rsidRDefault="00F76263" w:rsidP="00F76263">
      <w:pPr>
        <w:rPr>
          <w:rFonts w:ascii="Cambria" w:hAnsi="Cambria"/>
        </w:rPr>
      </w:pPr>
    </w:p>
    <w:p w:rsidR="00F76263" w:rsidRDefault="00F76263" w:rsidP="00F76263">
      <w:pPr>
        <w:rPr>
          <w:rFonts w:ascii="Cambria" w:hAnsi="Cambria"/>
        </w:rPr>
      </w:pPr>
    </w:p>
    <w:tbl>
      <w:tblPr>
        <w:tblW w:w="9303"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A0"/>
      </w:tblPr>
      <w:tblGrid>
        <w:gridCol w:w="9303"/>
      </w:tblGrid>
      <w:tr w:rsidR="00F76263" w:rsidRPr="000F184E" w:rsidTr="00F76263">
        <w:trPr>
          <w:trHeight w:val="13134"/>
          <w:jc w:val="center"/>
        </w:trPr>
        <w:tc>
          <w:tcPr>
            <w:tcW w:w="9303" w:type="dxa"/>
          </w:tcPr>
          <w:p w:rsidR="00F76263" w:rsidRDefault="00F76263" w:rsidP="00A6768C">
            <w:pPr>
              <w:rPr>
                <w:rFonts w:ascii="Cambria" w:hAnsi="Cambria"/>
                <w:b/>
                <w:bCs/>
                <w:sz w:val="30"/>
                <w:szCs w:val="30"/>
              </w:rPr>
            </w:pPr>
          </w:p>
          <w:p w:rsidR="00F76263" w:rsidRDefault="00F76263" w:rsidP="00A6768C">
            <w:pPr>
              <w:rPr>
                <w:rFonts w:ascii="Cambria" w:hAnsi="Cambria"/>
                <w:b/>
                <w:bCs/>
                <w:sz w:val="30"/>
                <w:szCs w:val="30"/>
              </w:rPr>
            </w:pPr>
          </w:p>
          <w:p w:rsidR="00F76263" w:rsidRDefault="00F76263" w:rsidP="00A6768C">
            <w:pPr>
              <w:rPr>
                <w:rFonts w:ascii="Cambria" w:hAnsi="Cambria"/>
                <w:b/>
                <w:bCs/>
                <w:sz w:val="30"/>
                <w:szCs w:val="30"/>
              </w:rPr>
            </w:pPr>
          </w:p>
          <w:p w:rsidR="00F76263" w:rsidRDefault="00F76263" w:rsidP="00A6768C">
            <w:pPr>
              <w:rPr>
                <w:rFonts w:ascii="Cambria" w:hAnsi="Cambria"/>
                <w:b/>
                <w:bCs/>
                <w:sz w:val="30"/>
                <w:szCs w:val="30"/>
              </w:rPr>
            </w:pPr>
          </w:p>
          <w:p w:rsidR="00F76263" w:rsidRDefault="00F76263" w:rsidP="00A6768C">
            <w:pPr>
              <w:rPr>
                <w:rFonts w:ascii="Cambria" w:hAnsi="Cambria"/>
                <w:b/>
                <w:bCs/>
                <w:sz w:val="30"/>
                <w:szCs w:val="30"/>
              </w:rPr>
            </w:pPr>
          </w:p>
          <w:p w:rsidR="00F76263" w:rsidRDefault="00F76263" w:rsidP="00A6768C">
            <w:pPr>
              <w:rPr>
                <w:rFonts w:ascii="Cambria" w:hAnsi="Cambria"/>
                <w:b/>
                <w:bCs/>
                <w:sz w:val="30"/>
                <w:szCs w:val="30"/>
              </w:rPr>
            </w:pPr>
          </w:p>
          <w:p w:rsidR="00F76263" w:rsidRDefault="00F76263" w:rsidP="00A6768C">
            <w:pPr>
              <w:rPr>
                <w:rFonts w:ascii="Cambria" w:hAnsi="Cambria"/>
                <w:b/>
                <w:bCs/>
                <w:sz w:val="30"/>
                <w:szCs w:val="30"/>
              </w:rPr>
            </w:pPr>
          </w:p>
          <w:p w:rsidR="00F76263" w:rsidRDefault="00F76263" w:rsidP="00A6768C">
            <w:pPr>
              <w:rPr>
                <w:rFonts w:ascii="Cambria" w:hAnsi="Cambria"/>
                <w:b/>
                <w:bCs/>
                <w:sz w:val="30"/>
                <w:szCs w:val="30"/>
              </w:rPr>
            </w:pPr>
          </w:p>
          <w:p w:rsidR="00F76263" w:rsidRDefault="00F76263" w:rsidP="00A6768C">
            <w:pPr>
              <w:rPr>
                <w:rFonts w:ascii="Cambria" w:hAnsi="Cambria"/>
                <w:b/>
                <w:bCs/>
                <w:sz w:val="30"/>
                <w:szCs w:val="30"/>
              </w:rPr>
            </w:pPr>
          </w:p>
          <w:p w:rsidR="00F76263" w:rsidRDefault="00F76263" w:rsidP="00A6768C">
            <w:pPr>
              <w:rPr>
                <w:rFonts w:ascii="Cambria" w:hAnsi="Cambria"/>
                <w:b/>
                <w:bCs/>
                <w:sz w:val="30"/>
                <w:szCs w:val="30"/>
              </w:rPr>
            </w:pPr>
          </w:p>
          <w:p w:rsidR="00F76263" w:rsidRDefault="00F76263" w:rsidP="00F76263">
            <w:pPr>
              <w:jc w:val="center"/>
              <w:rPr>
                <w:rFonts w:ascii="Cambria" w:hAnsi="Cambria"/>
                <w:b/>
                <w:bCs/>
                <w:sz w:val="30"/>
                <w:szCs w:val="30"/>
              </w:rPr>
            </w:pPr>
          </w:p>
          <w:p w:rsidR="00F76263" w:rsidRDefault="00F76263" w:rsidP="00F76263">
            <w:pPr>
              <w:jc w:val="center"/>
              <w:rPr>
                <w:rFonts w:ascii="Cambria" w:hAnsi="Cambria"/>
                <w:b/>
                <w:bCs/>
                <w:sz w:val="30"/>
                <w:szCs w:val="30"/>
              </w:rPr>
            </w:pPr>
          </w:p>
          <w:p w:rsidR="00F76263" w:rsidRDefault="00F76263" w:rsidP="00F76263">
            <w:pPr>
              <w:rPr>
                <w:rFonts w:ascii="Cambria" w:hAnsi="Cambria"/>
                <w:b/>
                <w:bCs/>
                <w:sz w:val="30"/>
                <w:szCs w:val="30"/>
              </w:rPr>
            </w:pPr>
          </w:p>
          <w:p w:rsidR="00F76263" w:rsidRDefault="00F76263" w:rsidP="00F76263">
            <w:pPr>
              <w:jc w:val="center"/>
              <w:rPr>
                <w:rFonts w:ascii="Cambria" w:hAnsi="Cambria"/>
                <w:b/>
                <w:bCs/>
                <w:sz w:val="30"/>
                <w:szCs w:val="30"/>
              </w:rPr>
            </w:pPr>
          </w:p>
          <w:p w:rsidR="00F76263" w:rsidRPr="003813DE" w:rsidRDefault="00F76263" w:rsidP="00F76263">
            <w:pPr>
              <w:jc w:val="center"/>
              <w:rPr>
                <w:rFonts w:ascii="Cambria" w:hAnsi="Cambria"/>
                <w:sz w:val="30"/>
                <w:szCs w:val="30"/>
              </w:rPr>
            </w:pPr>
          </w:p>
          <w:p w:rsidR="00F76263" w:rsidRPr="005A2A97" w:rsidRDefault="00F76263" w:rsidP="00F76263">
            <w:pPr>
              <w:jc w:val="center"/>
              <w:rPr>
                <w:rFonts w:asciiTheme="majorBidi" w:hAnsiTheme="majorBidi" w:cstheme="majorBidi"/>
                <w:sz w:val="32"/>
                <w:szCs w:val="32"/>
                <w:u w:val="single"/>
              </w:rPr>
            </w:pPr>
            <w:r w:rsidRPr="005A2A97">
              <w:rPr>
                <w:rFonts w:asciiTheme="majorBidi" w:hAnsiTheme="majorBidi" w:cstheme="majorBidi"/>
                <w:sz w:val="32"/>
                <w:szCs w:val="32"/>
                <w:u w:val="single"/>
              </w:rPr>
              <w:t>CAHIER DES CLAUSES</w:t>
            </w:r>
          </w:p>
          <w:p w:rsidR="00F76263" w:rsidRPr="005A2A97" w:rsidRDefault="00F76263" w:rsidP="00F76263">
            <w:pPr>
              <w:jc w:val="center"/>
              <w:rPr>
                <w:rFonts w:asciiTheme="majorBidi" w:hAnsiTheme="majorBidi" w:cstheme="majorBidi"/>
                <w:sz w:val="32"/>
                <w:szCs w:val="32"/>
              </w:rPr>
            </w:pPr>
          </w:p>
          <w:p w:rsidR="00F76263" w:rsidRPr="005A2A97" w:rsidRDefault="00F76263" w:rsidP="00F76263">
            <w:pPr>
              <w:jc w:val="center"/>
              <w:rPr>
                <w:rFonts w:asciiTheme="majorBidi" w:hAnsiTheme="majorBidi" w:cstheme="majorBidi"/>
                <w:sz w:val="32"/>
                <w:szCs w:val="32"/>
                <w:u w:val="single"/>
              </w:rPr>
            </w:pPr>
            <w:r w:rsidRPr="005A2A97">
              <w:rPr>
                <w:rFonts w:asciiTheme="majorBidi" w:hAnsiTheme="majorBidi" w:cstheme="majorBidi"/>
                <w:sz w:val="32"/>
                <w:szCs w:val="32"/>
                <w:u w:val="single"/>
              </w:rPr>
              <w:t>ADMINISTRATIVES PARTICULIERES</w:t>
            </w:r>
          </w:p>
          <w:p w:rsidR="00F76263" w:rsidRPr="005A2A97" w:rsidRDefault="00F76263" w:rsidP="00F76263">
            <w:pPr>
              <w:jc w:val="center"/>
              <w:rPr>
                <w:rFonts w:asciiTheme="majorBidi" w:hAnsiTheme="majorBidi" w:cstheme="majorBidi"/>
                <w:sz w:val="32"/>
                <w:szCs w:val="32"/>
                <w:u w:val="single"/>
              </w:rPr>
            </w:pPr>
          </w:p>
          <w:p w:rsidR="00F76263" w:rsidRPr="005A2A97" w:rsidRDefault="00F76263" w:rsidP="00F76263">
            <w:pPr>
              <w:jc w:val="center"/>
              <w:rPr>
                <w:rFonts w:asciiTheme="majorBidi" w:hAnsiTheme="majorBidi" w:cstheme="majorBidi"/>
                <w:sz w:val="32"/>
                <w:szCs w:val="32"/>
                <w:u w:val="single"/>
              </w:rPr>
            </w:pPr>
          </w:p>
          <w:p w:rsidR="00F76263" w:rsidRPr="005A2A97" w:rsidRDefault="00F76263" w:rsidP="00F76263">
            <w:pPr>
              <w:jc w:val="center"/>
              <w:rPr>
                <w:rFonts w:asciiTheme="majorBidi" w:hAnsiTheme="majorBidi" w:cstheme="majorBidi"/>
                <w:b/>
                <w:bCs/>
                <w:sz w:val="32"/>
                <w:szCs w:val="32"/>
              </w:rPr>
            </w:pPr>
            <w:r w:rsidRPr="005A2A97">
              <w:rPr>
                <w:rFonts w:asciiTheme="majorBidi" w:hAnsiTheme="majorBidi" w:cstheme="majorBidi"/>
                <w:b/>
                <w:bCs/>
                <w:sz w:val="32"/>
                <w:szCs w:val="32"/>
              </w:rPr>
              <w:t>(CCAP)</w:t>
            </w:r>
          </w:p>
          <w:p w:rsidR="00F76263" w:rsidRDefault="002554AB" w:rsidP="002554AB">
            <w:pPr>
              <w:tabs>
                <w:tab w:val="left" w:pos="3525"/>
              </w:tabs>
              <w:rPr>
                <w:rFonts w:ascii="Cambria" w:hAnsi="Cambria"/>
                <w:b/>
                <w:bCs/>
                <w:sz w:val="35"/>
                <w:szCs w:val="35"/>
              </w:rPr>
            </w:pPr>
            <w:r>
              <w:rPr>
                <w:rFonts w:ascii="Cambria" w:hAnsi="Cambria"/>
                <w:b/>
                <w:bCs/>
                <w:sz w:val="35"/>
                <w:szCs w:val="35"/>
              </w:rPr>
              <w:tab/>
            </w:r>
          </w:p>
          <w:p w:rsidR="00F76263" w:rsidRPr="000A0696" w:rsidRDefault="00F76263" w:rsidP="00A6768C">
            <w:pPr>
              <w:jc w:val="center"/>
              <w:rPr>
                <w:rFonts w:ascii="Cambria" w:hAnsi="Cambria"/>
                <w:b/>
                <w:bCs/>
                <w:sz w:val="35"/>
                <w:szCs w:val="35"/>
              </w:rPr>
            </w:pPr>
          </w:p>
          <w:p w:rsidR="00F76263" w:rsidRPr="000A0696" w:rsidRDefault="00F76263" w:rsidP="00A6768C">
            <w:pPr>
              <w:jc w:val="center"/>
              <w:rPr>
                <w:rFonts w:ascii="Cambria" w:hAnsi="Cambria"/>
                <w:b/>
                <w:bCs/>
                <w:sz w:val="35"/>
                <w:szCs w:val="35"/>
              </w:rPr>
            </w:pPr>
          </w:p>
          <w:p w:rsidR="00F76263" w:rsidRPr="000A0696" w:rsidRDefault="00F76263" w:rsidP="00A6768C">
            <w:pPr>
              <w:rPr>
                <w:rFonts w:ascii="Cambria" w:hAnsi="Cambria"/>
              </w:rPr>
            </w:pPr>
          </w:p>
        </w:tc>
      </w:tr>
    </w:tbl>
    <w:p w:rsidR="00F76263" w:rsidRDefault="00F76263" w:rsidP="00F76263">
      <w:pPr>
        <w:rPr>
          <w:rFonts w:ascii="Cambria" w:hAnsi="Cambria"/>
        </w:rPr>
      </w:pPr>
    </w:p>
    <w:p w:rsidR="00F76263" w:rsidRDefault="00F76263" w:rsidP="00BD47BB">
      <w:pPr>
        <w:jc w:val="center"/>
        <w:rPr>
          <w:b/>
        </w:rPr>
      </w:pPr>
    </w:p>
    <w:p w:rsidR="00B2672A" w:rsidRPr="001D7370" w:rsidRDefault="00B2672A" w:rsidP="00B2672A">
      <w:pPr>
        <w:jc w:val="center"/>
        <w:rPr>
          <w:rFonts w:asciiTheme="majorBidi" w:hAnsiTheme="majorBidi" w:cstheme="majorBidi"/>
          <w:sz w:val="40"/>
          <w:szCs w:val="40"/>
        </w:rPr>
      </w:pPr>
      <w:r w:rsidRPr="001D7370">
        <w:rPr>
          <w:rFonts w:asciiTheme="majorBidi" w:hAnsiTheme="majorBidi" w:cstheme="majorBidi"/>
          <w:b/>
          <w:bCs/>
          <w:sz w:val="40"/>
          <w:szCs w:val="40"/>
        </w:rPr>
        <w:t>Conditions de la consultation</w:t>
      </w:r>
    </w:p>
    <w:p w:rsidR="00B2672A" w:rsidRPr="00B54FC0" w:rsidRDefault="00B2672A" w:rsidP="00B2672A">
      <w:pPr>
        <w:jc w:val="center"/>
        <w:rPr>
          <w:rFonts w:asciiTheme="majorBidi" w:hAnsiTheme="majorBidi" w:cstheme="majorBidi"/>
          <w:b/>
          <w:bCs/>
        </w:rPr>
      </w:pPr>
      <w:r w:rsidRPr="00B54FC0">
        <w:rPr>
          <w:rFonts w:asciiTheme="majorBidi" w:hAnsiTheme="majorBidi" w:cstheme="majorBidi"/>
          <w:b/>
          <w:bCs/>
        </w:rPr>
        <w:t> </w:t>
      </w:r>
    </w:p>
    <w:p w:rsidR="00B2672A" w:rsidRPr="00B54FC0" w:rsidRDefault="00B2672A" w:rsidP="00B2672A">
      <w:pPr>
        <w:jc w:val="both"/>
        <w:rPr>
          <w:rFonts w:asciiTheme="majorBidi" w:hAnsiTheme="majorBidi" w:cstheme="majorBidi"/>
          <w:b/>
          <w:bCs/>
        </w:rPr>
      </w:pPr>
      <w:r w:rsidRPr="00B54FC0">
        <w:rPr>
          <w:rFonts w:asciiTheme="majorBidi" w:hAnsiTheme="majorBidi" w:cstheme="majorBidi"/>
          <w:b/>
          <w:bCs/>
          <w:u w:val="single"/>
        </w:rPr>
        <w:t>Objet:</w:t>
      </w:r>
    </w:p>
    <w:p w:rsidR="0037007A" w:rsidRPr="00E952DE" w:rsidRDefault="002B21BA" w:rsidP="0037007A">
      <w:pPr>
        <w:pStyle w:val="Textepardfaut"/>
        <w:shd w:val="clear" w:color="auto" w:fill="FFFFFF"/>
        <w:spacing w:after="60"/>
        <w:jc w:val="both"/>
        <w:rPr>
          <w:rFonts w:asciiTheme="majorBidi" w:hAnsiTheme="majorBidi" w:cstheme="majorBidi"/>
          <w:lang w:bidi="ar-TN"/>
        </w:rPr>
      </w:pPr>
      <w:r w:rsidRPr="00E952DE">
        <w:rPr>
          <w:rFonts w:asciiTheme="majorBidi" w:hAnsiTheme="majorBidi" w:cstheme="majorBidi"/>
          <w:lang w:bidi="ar-TN"/>
        </w:rPr>
        <w:t>Une</w:t>
      </w:r>
      <w:r w:rsidR="0037007A" w:rsidRPr="00E952DE">
        <w:rPr>
          <w:rFonts w:asciiTheme="majorBidi" w:hAnsiTheme="majorBidi" w:cstheme="majorBidi"/>
          <w:lang w:bidi="ar-TN"/>
        </w:rPr>
        <w:t xml:space="preserve"> solution de gestion et suivi du parc roulant et gestion des déchets par un système de </w:t>
      </w:r>
      <w:r w:rsidRPr="00E952DE">
        <w:rPr>
          <w:rFonts w:asciiTheme="majorBidi" w:hAnsiTheme="majorBidi" w:cstheme="majorBidi"/>
          <w:lang w:bidi="ar-TN"/>
        </w:rPr>
        <w:t>géo localisation</w:t>
      </w:r>
      <w:r w:rsidR="0037007A" w:rsidRPr="00E952DE">
        <w:rPr>
          <w:rFonts w:asciiTheme="majorBidi" w:hAnsiTheme="majorBidi" w:cstheme="majorBidi"/>
          <w:lang w:bidi="ar-TN"/>
        </w:rPr>
        <w:t xml:space="preserve"> GPS-GPRS.</w:t>
      </w:r>
    </w:p>
    <w:p w:rsidR="0037007A" w:rsidRPr="00E952DE" w:rsidRDefault="0037007A" w:rsidP="0037007A">
      <w:pPr>
        <w:autoSpaceDE w:val="0"/>
        <w:autoSpaceDN w:val="0"/>
        <w:adjustRightInd w:val="0"/>
        <w:spacing w:after="60"/>
        <w:rPr>
          <w:rFonts w:asciiTheme="majorBidi" w:hAnsiTheme="majorBidi" w:cstheme="majorBidi"/>
        </w:rPr>
      </w:pPr>
      <w:r w:rsidRPr="00E952DE">
        <w:rPr>
          <w:rFonts w:asciiTheme="majorBidi" w:hAnsiTheme="majorBidi" w:cstheme="majorBidi"/>
        </w:rPr>
        <w:t xml:space="preserve">Les objectifs visés par la mise en place du système de </w:t>
      </w:r>
      <w:proofErr w:type="spellStart"/>
      <w:r w:rsidRPr="00E952DE">
        <w:rPr>
          <w:rFonts w:asciiTheme="majorBidi" w:hAnsiTheme="majorBidi" w:cstheme="majorBidi"/>
        </w:rPr>
        <w:t>géolocalisation</w:t>
      </w:r>
      <w:proofErr w:type="spellEnd"/>
      <w:r w:rsidRPr="00E952DE">
        <w:rPr>
          <w:rFonts w:asciiTheme="majorBidi" w:hAnsiTheme="majorBidi" w:cstheme="majorBidi"/>
        </w:rPr>
        <w:t xml:space="preserve"> sont :</w:t>
      </w:r>
    </w:p>
    <w:p w:rsidR="0037007A" w:rsidRPr="00E952DE" w:rsidRDefault="0037007A" w:rsidP="0037007A">
      <w:pPr>
        <w:numPr>
          <w:ilvl w:val="0"/>
          <w:numId w:val="1"/>
        </w:numPr>
        <w:tabs>
          <w:tab w:val="clear" w:pos="720"/>
        </w:tabs>
        <w:autoSpaceDE w:val="0"/>
        <w:autoSpaceDN w:val="0"/>
        <w:adjustRightInd w:val="0"/>
        <w:spacing w:after="60"/>
        <w:ind w:left="540"/>
        <w:rPr>
          <w:rFonts w:asciiTheme="majorBidi" w:hAnsiTheme="majorBidi" w:cstheme="majorBidi"/>
        </w:rPr>
      </w:pPr>
      <w:r w:rsidRPr="00E952DE">
        <w:rPr>
          <w:rFonts w:asciiTheme="majorBidi" w:hAnsiTheme="majorBidi" w:cstheme="majorBidi"/>
        </w:rPr>
        <w:t>L’optimisation de l’utilisation des véhicules ;</w:t>
      </w:r>
    </w:p>
    <w:p w:rsidR="0037007A" w:rsidRPr="00E952DE" w:rsidRDefault="0037007A" w:rsidP="0037007A">
      <w:pPr>
        <w:numPr>
          <w:ilvl w:val="0"/>
          <w:numId w:val="1"/>
        </w:numPr>
        <w:tabs>
          <w:tab w:val="clear" w:pos="720"/>
        </w:tabs>
        <w:autoSpaceDE w:val="0"/>
        <w:autoSpaceDN w:val="0"/>
        <w:adjustRightInd w:val="0"/>
        <w:spacing w:after="60"/>
        <w:ind w:left="540"/>
        <w:rPr>
          <w:rFonts w:asciiTheme="majorBidi" w:hAnsiTheme="majorBidi" w:cstheme="majorBidi"/>
        </w:rPr>
      </w:pPr>
      <w:r w:rsidRPr="00E952DE">
        <w:rPr>
          <w:rFonts w:asciiTheme="majorBidi" w:hAnsiTheme="majorBidi" w:cstheme="majorBidi"/>
        </w:rPr>
        <w:t>La prévention des sinistres (entretien régulier des véhicules et rationalisation des durées de conduite passés au volant par les conducteurs) ;</w:t>
      </w:r>
    </w:p>
    <w:p w:rsidR="0037007A" w:rsidRPr="00E952DE" w:rsidRDefault="0037007A" w:rsidP="0037007A">
      <w:pPr>
        <w:numPr>
          <w:ilvl w:val="0"/>
          <w:numId w:val="1"/>
        </w:numPr>
        <w:tabs>
          <w:tab w:val="clear" w:pos="720"/>
        </w:tabs>
        <w:autoSpaceDE w:val="0"/>
        <w:autoSpaceDN w:val="0"/>
        <w:adjustRightInd w:val="0"/>
        <w:spacing w:after="60"/>
        <w:ind w:left="540"/>
        <w:rPr>
          <w:rFonts w:asciiTheme="majorBidi" w:hAnsiTheme="majorBidi" w:cstheme="majorBidi"/>
        </w:rPr>
      </w:pPr>
      <w:r w:rsidRPr="00E952DE">
        <w:rPr>
          <w:rFonts w:asciiTheme="majorBidi" w:hAnsiTheme="majorBidi" w:cstheme="majorBidi"/>
        </w:rPr>
        <w:t>La maîtrise de la traçabilité des itinéraires parcourus par les véhicules pendant leurs déplacements.</w:t>
      </w:r>
    </w:p>
    <w:p w:rsidR="0037007A" w:rsidRPr="00E952DE" w:rsidRDefault="0037007A" w:rsidP="0037007A">
      <w:pPr>
        <w:numPr>
          <w:ilvl w:val="0"/>
          <w:numId w:val="1"/>
        </w:numPr>
        <w:tabs>
          <w:tab w:val="clear" w:pos="720"/>
        </w:tabs>
        <w:autoSpaceDE w:val="0"/>
        <w:autoSpaceDN w:val="0"/>
        <w:adjustRightInd w:val="0"/>
        <w:spacing w:after="60"/>
        <w:ind w:left="540"/>
        <w:rPr>
          <w:rFonts w:asciiTheme="majorBidi" w:hAnsiTheme="majorBidi" w:cstheme="majorBidi"/>
        </w:rPr>
      </w:pPr>
      <w:r w:rsidRPr="00E952DE">
        <w:rPr>
          <w:rFonts w:asciiTheme="majorBidi" w:hAnsiTheme="majorBidi" w:cstheme="majorBidi"/>
        </w:rPr>
        <w:t>L'auto-</w:t>
      </w:r>
      <w:proofErr w:type="spellStart"/>
      <w:r w:rsidRPr="00E952DE">
        <w:rPr>
          <w:rFonts w:asciiTheme="majorBidi" w:hAnsiTheme="majorBidi" w:cstheme="majorBidi"/>
        </w:rPr>
        <w:t>tracking</w:t>
      </w:r>
      <w:proofErr w:type="spellEnd"/>
      <w:r w:rsidRPr="00E952DE">
        <w:rPr>
          <w:rFonts w:asciiTheme="majorBidi" w:hAnsiTheme="majorBidi" w:cstheme="majorBidi"/>
        </w:rPr>
        <w:t xml:space="preserve"> et la gestion en temps réel des véhicules de la municipalité De gabes.</w:t>
      </w:r>
    </w:p>
    <w:p w:rsidR="0037007A" w:rsidRPr="00E952DE" w:rsidRDefault="0037007A" w:rsidP="0037007A">
      <w:pPr>
        <w:numPr>
          <w:ilvl w:val="0"/>
          <w:numId w:val="1"/>
        </w:numPr>
        <w:tabs>
          <w:tab w:val="clear" w:pos="720"/>
        </w:tabs>
        <w:autoSpaceDE w:val="0"/>
        <w:autoSpaceDN w:val="0"/>
        <w:adjustRightInd w:val="0"/>
        <w:spacing w:after="60"/>
        <w:ind w:left="540"/>
        <w:rPr>
          <w:rFonts w:asciiTheme="majorBidi" w:hAnsiTheme="majorBidi" w:cstheme="majorBidi"/>
        </w:rPr>
      </w:pPr>
      <w:r w:rsidRPr="00E952DE">
        <w:rPr>
          <w:rFonts w:asciiTheme="majorBidi" w:hAnsiTheme="majorBidi" w:cstheme="majorBidi"/>
        </w:rPr>
        <w:t>La réduction de la consommation de carburant et des frais d'entretien des véhicules.</w:t>
      </w:r>
    </w:p>
    <w:p w:rsidR="0037007A" w:rsidRPr="00E952DE" w:rsidRDefault="0037007A" w:rsidP="0037007A">
      <w:pPr>
        <w:numPr>
          <w:ilvl w:val="0"/>
          <w:numId w:val="1"/>
        </w:numPr>
        <w:tabs>
          <w:tab w:val="clear" w:pos="720"/>
        </w:tabs>
        <w:autoSpaceDE w:val="0"/>
        <w:autoSpaceDN w:val="0"/>
        <w:adjustRightInd w:val="0"/>
        <w:spacing w:after="60"/>
        <w:ind w:left="540"/>
        <w:rPr>
          <w:rFonts w:asciiTheme="majorBidi" w:hAnsiTheme="majorBidi" w:cstheme="majorBidi"/>
        </w:rPr>
      </w:pPr>
      <w:r w:rsidRPr="00E952DE">
        <w:rPr>
          <w:rFonts w:asciiTheme="majorBidi" w:hAnsiTheme="majorBidi" w:cstheme="majorBidi"/>
        </w:rPr>
        <w:t>L'application de la procédure relative à la gestion du parc</w:t>
      </w:r>
    </w:p>
    <w:p w:rsidR="0037007A" w:rsidRPr="00E952DE" w:rsidRDefault="0037007A" w:rsidP="0037007A">
      <w:pPr>
        <w:numPr>
          <w:ilvl w:val="0"/>
          <w:numId w:val="1"/>
        </w:numPr>
        <w:tabs>
          <w:tab w:val="clear" w:pos="720"/>
        </w:tabs>
        <w:autoSpaceDE w:val="0"/>
        <w:autoSpaceDN w:val="0"/>
        <w:adjustRightInd w:val="0"/>
        <w:spacing w:after="60"/>
        <w:ind w:left="540"/>
        <w:rPr>
          <w:rFonts w:asciiTheme="majorBidi" w:hAnsiTheme="majorBidi" w:cstheme="majorBidi"/>
        </w:rPr>
      </w:pPr>
      <w:r w:rsidRPr="00E952DE">
        <w:rPr>
          <w:rFonts w:asciiTheme="majorBidi" w:hAnsiTheme="majorBidi" w:cstheme="majorBidi"/>
        </w:rPr>
        <w:t>Le respect des règles de gestion en vigueur.</w:t>
      </w:r>
    </w:p>
    <w:p w:rsidR="0037007A" w:rsidRPr="00E952DE" w:rsidRDefault="0037007A" w:rsidP="0037007A">
      <w:pPr>
        <w:numPr>
          <w:ilvl w:val="0"/>
          <w:numId w:val="1"/>
        </w:numPr>
        <w:tabs>
          <w:tab w:val="clear" w:pos="720"/>
        </w:tabs>
        <w:autoSpaceDE w:val="0"/>
        <w:autoSpaceDN w:val="0"/>
        <w:adjustRightInd w:val="0"/>
        <w:spacing w:after="60"/>
        <w:ind w:left="540"/>
        <w:rPr>
          <w:rFonts w:asciiTheme="majorBidi" w:hAnsiTheme="majorBidi" w:cstheme="majorBidi"/>
        </w:rPr>
      </w:pPr>
      <w:r w:rsidRPr="00E952DE">
        <w:rPr>
          <w:rFonts w:asciiTheme="majorBidi" w:hAnsiTheme="majorBidi" w:cstheme="majorBidi"/>
        </w:rPr>
        <w:t>L’optimisation des itinéraires ;</w:t>
      </w:r>
    </w:p>
    <w:p w:rsidR="0037007A" w:rsidRPr="00E952DE" w:rsidRDefault="0037007A" w:rsidP="0037007A">
      <w:pPr>
        <w:numPr>
          <w:ilvl w:val="0"/>
          <w:numId w:val="1"/>
        </w:numPr>
        <w:tabs>
          <w:tab w:val="clear" w:pos="720"/>
        </w:tabs>
        <w:autoSpaceDE w:val="0"/>
        <w:autoSpaceDN w:val="0"/>
        <w:adjustRightInd w:val="0"/>
        <w:spacing w:after="60" w:line="240" w:lineRule="atLeast"/>
        <w:ind w:left="540"/>
        <w:jc w:val="both"/>
        <w:rPr>
          <w:rFonts w:asciiTheme="majorBidi" w:hAnsiTheme="majorBidi" w:cstheme="majorBidi"/>
        </w:rPr>
      </w:pPr>
      <w:r w:rsidRPr="00E952DE">
        <w:rPr>
          <w:rFonts w:asciiTheme="majorBidi" w:hAnsiTheme="majorBidi" w:cstheme="majorBidi"/>
        </w:rPr>
        <w:t>la localisation des véhicules en cas d’incident ou d’accident</w:t>
      </w:r>
    </w:p>
    <w:p w:rsidR="0037007A" w:rsidRPr="00E952DE" w:rsidRDefault="0037007A" w:rsidP="0037007A">
      <w:pPr>
        <w:numPr>
          <w:ilvl w:val="0"/>
          <w:numId w:val="1"/>
        </w:numPr>
        <w:tabs>
          <w:tab w:val="clear" w:pos="720"/>
        </w:tabs>
        <w:autoSpaceDE w:val="0"/>
        <w:autoSpaceDN w:val="0"/>
        <w:adjustRightInd w:val="0"/>
        <w:spacing w:after="60" w:line="240" w:lineRule="atLeast"/>
        <w:ind w:left="540"/>
        <w:jc w:val="both"/>
        <w:rPr>
          <w:rFonts w:asciiTheme="majorBidi" w:hAnsiTheme="majorBidi" w:cstheme="majorBidi"/>
        </w:rPr>
      </w:pPr>
      <w:r w:rsidRPr="00E952DE">
        <w:rPr>
          <w:rFonts w:asciiTheme="majorBidi" w:hAnsiTheme="majorBidi" w:cstheme="majorBidi"/>
        </w:rPr>
        <w:t>La gestion de relevé de déchets</w:t>
      </w:r>
    </w:p>
    <w:p w:rsidR="0037007A" w:rsidRPr="00E952DE" w:rsidRDefault="0037007A" w:rsidP="0037007A">
      <w:pPr>
        <w:autoSpaceDE w:val="0"/>
        <w:autoSpaceDN w:val="0"/>
        <w:adjustRightInd w:val="0"/>
        <w:spacing w:after="60" w:line="240" w:lineRule="atLeast"/>
        <w:ind w:left="180"/>
        <w:jc w:val="both"/>
        <w:rPr>
          <w:rFonts w:asciiTheme="majorBidi" w:hAnsiTheme="majorBidi" w:cstheme="majorBidi"/>
        </w:rPr>
      </w:pPr>
      <w:r w:rsidRPr="00E952DE">
        <w:rPr>
          <w:rFonts w:asciiTheme="majorBidi" w:hAnsiTheme="majorBidi" w:cstheme="majorBidi"/>
        </w:rPr>
        <w:t>Cette solution sera hébergée en mode SAS (Software As Service) dans un data center localisé en Tunisie avec une disponibilité de 99.98 %.</w:t>
      </w:r>
    </w:p>
    <w:p w:rsidR="00B2672A" w:rsidRPr="00B54FC0" w:rsidRDefault="00B2672A" w:rsidP="00B2672A">
      <w:pPr>
        <w:jc w:val="both"/>
        <w:rPr>
          <w:rFonts w:asciiTheme="majorBidi" w:hAnsiTheme="majorBidi" w:cstheme="majorBidi"/>
          <w:b/>
          <w:bCs/>
        </w:rPr>
      </w:pPr>
      <w:r w:rsidRPr="00B54FC0">
        <w:rPr>
          <w:rFonts w:asciiTheme="majorBidi" w:hAnsiTheme="majorBidi" w:cstheme="majorBidi"/>
          <w:b/>
          <w:bCs/>
          <w:u w:val="single"/>
        </w:rPr>
        <w:t>Soumissionnaires admis à participer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w:t>
      </w:r>
    </w:p>
    <w:p w:rsidR="00B2672A" w:rsidRPr="001D7370" w:rsidRDefault="00B2672A" w:rsidP="00E952DE">
      <w:pPr>
        <w:jc w:val="both"/>
        <w:rPr>
          <w:rFonts w:asciiTheme="majorBidi" w:hAnsiTheme="majorBidi" w:cstheme="majorBidi"/>
        </w:rPr>
      </w:pPr>
      <w:r w:rsidRPr="001D7370">
        <w:rPr>
          <w:rFonts w:asciiTheme="majorBidi" w:hAnsiTheme="majorBidi" w:cstheme="majorBidi"/>
        </w:rPr>
        <w:t xml:space="preserve">La présente consultation s’adresse à toute société de service et d’ingénierie informatique  spécialisée dans le domaine </w:t>
      </w:r>
      <w:r w:rsidR="00E952DE" w:rsidRPr="00E952DE">
        <w:rPr>
          <w:rFonts w:asciiTheme="majorBidi" w:hAnsiTheme="majorBidi" w:cstheme="majorBidi"/>
        </w:rPr>
        <w:t>de gestion et suivi du parc roulant et gestion des déchets par un système de géo localisation GPS-GPRS</w:t>
      </w:r>
      <w:r w:rsidR="00E952DE">
        <w:rPr>
          <w:rFonts w:asciiTheme="majorBidi" w:hAnsiTheme="majorBidi" w:cstheme="majorBidi"/>
        </w:rPr>
        <w:t xml:space="preserve"> </w:t>
      </w:r>
      <w:r w:rsidRPr="001D7370">
        <w:rPr>
          <w:rFonts w:asciiTheme="majorBidi" w:hAnsiTheme="majorBidi" w:cstheme="majorBidi"/>
        </w:rPr>
        <w:t>et présentant les garanties nécessaires pour la bonne exécution de ses  obligations. Les sociétés en état de faillite ou de liquidation judiciaire ne sont pas admises à soumissionner.</w:t>
      </w:r>
    </w:p>
    <w:p w:rsidR="00B2672A" w:rsidRPr="00B54FC0" w:rsidRDefault="00B2672A" w:rsidP="00B2672A">
      <w:pPr>
        <w:pStyle w:val="Corpsdetexte"/>
        <w:ind w:firstLine="708"/>
        <w:rPr>
          <w:rFonts w:asciiTheme="majorBidi" w:hAnsiTheme="majorBidi" w:cstheme="majorBidi"/>
          <w:b/>
          <w:bCs/>
        </w:rPr>
      </w:pPr>
      <w:r w:rsidRPr="001D7370">
        <w:rPr>
          <w:rFonts w:asciiTheme="majorBidi" w:hAnsiTheme="majorBidi" w:cstheme="majorBidi"/>
        </w:rPr>
        <w:t> </w:t>
      </w:r>
    </w:p>
    <w:p w:rsidR="00B2672A" w:rsidRPr="00B54FC0" w:rsidRDefault="00B2672A" w:rsidP="00B2672A">
      <w:pPr>
        <w:jc w:val="both"/>
        <w:rPr>
          <w:rFonts w:asciiTheme="majorBidi" w:hAnsiTheme="majorBidi" w:cstheme="majorBidi"/>
          <w:b/>
          <w:bCs/>
        </w:rPr>
      </w:pPr>
      <w:r w:rsidRPr="00B54FC0">
        <w:rPr>
          <w:rFonts w:asciiTheme="majorBidi" w:hAnsiTheme="majorBidi" w:cstheme="majorBidi"/>
          <w:b/>
          <w:bCs/>
          <w:u w:val="single"/>
        </w:rPr>
        <w:t>Documents contractuels :</w:t>
      </w:r>
    </w:p>
    <w:p w:rsidR="00B2672A" w:rsidRDefault="00B2672A" w:rsidP="00B2672A">
      <w:pPr>
        <w:jc w:val="both"/>
        <w:rPr>
          <w:rFonts w:asciiTheme="majorBidi" w:hAnsiTheme="majorBidi" w:cstheme="majorBidi"/>
        </w:rPr>
      </w:pPr>
      <w:r w:rsidRPr="001D7370">
        <w:rPr>
          <w:rFonts w:asciiTheme="majorBidi" w:hAnsiTheme="majorBidi" w:cstheme="majorBidi"/>
        </w:rPr>
        <w:t> </w:t>
      </w:r>
    </w:p>
    <w:p w:rsidR="00B2672A" w:rsidRPr="001D7370" w:rsidRDefault="00B2672A" w:rsidP="00B2672A">
      <w:pPr>
        <w:jc w:val="both"/>
        <w:rPr>
          <w:rFonts w:asciiTheme="majorBidi" w:hAnsiTheme="majorBidi" w:cstheme="majorBidi"/>
        </w:rPr>
      </w:pPr>
    </w:p>
    <w:p w:rsidR="00B2672A" w:rsidRPr="001D7370" w:rsidRDefault="00B2672A" w:rsidP="00B2672A">
      <w:pPr>
        <w:jc w:val="both"/>
        <w:rPr>
          <w:rFonts w:asciiTheme="majorBidi" w:hAnsiTheme="majorBidi" w:cstheme="majorBidi"/>
        </w:rPr>
      </w:pPr>
      <w:r w:rsidRPr="001D7370">
        <w:rPr>
          <w:rFonts w:asciiTheme="majorBidi" w:hAnsiTheme="majorBidi" w:cstheme="majorBidi"/>
        </w:rPr>
        <w:t>Les pièces constitutives de la présente consultation sont les suivantes:</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w:t>
      </w:r>
    </w:p>
    <w:p w:rsidR="00B2672A" w:rsidRPr="001D7370" w:rsidRDefault="00B2672A" w:rsidP="00B2672A">
      <w:pPr>
        <w:pStyle w:val="msolistparagraph0"/>
        <w:spacing w:before="0" w:beforeAutospacing="0" w:after="0" w:afterAutospacing="0"/>
        <w:jc w:val="both"/>
        <w:rPr>
          <w:rFonts w:asciiTheme="majorBidi" w:hAnsiTheme="majorBidi" w:cstheme="majorBidi"/>
        </w:rPr>
      </w:pPr>
      <w:r w:rsidRPr="001D7370">
        <w:rPr>
          <w:rFonts w:asciiTheme="majorBidi" w:hAnsiTheme="majorBidi" w:cstheme="majorBidi"/>
        </w:rPr>
        <w:t>-</w:t>
      </w:r>
      <w:r w:rsidRPr="001D7370">
        <w:rPr>
          <w:rFonts w:asciiTheme="majorBidi" w:hAnsiTheme="majorBidi" w:cstheme="majorBidi"/>
          <w:sz w:val="14"/>
          <w:szCs w:val="14"/>
        </w:rPr>
        <w:t xml:space="preserve">        </w:t>
      </w:r>
      <w:r w:rsidRPr="001D7370">
        <w:rPr>
          <w:rFonts w:asciiTheme="majorBidi" w:hAnsiTheme="majorBidi" w:cstheme="majorBidi"/>
        </w:rPr>
        <w:t>Le cahier des charges en copie originale dûment signée et dont toutes les pages doivent être paraphées par le soumissionnaire</w:t>
      </w:r>
      <w:r>
        <w:rPr>
          <w:rFonts w:asciiTheme="majorBidi" w:hAnsiTheme="majorBidi" w:cstheme="majorBidi" w:hint="cs"/>
          <w:rtl/>
        </w:rPr>
        <w:t>.</w:t>
      </w:r>
    </w:p>
    <w:p w:rsidR="00B2672A" w:rsidRPr="001D7370" w:rsidRDefault="00B2672A" w:rsidP="00B2672A">
      <w:pPr>
        <w:pStyle w:val="msolistparagraph0"/>
        <w:spacing w:before="0" w:beforeAutospacing="0" w:after="0" w:afterAutospacing="0"/>
        <w:jc w:val="both"/>
        <w:rPr>
          <w:rFonts w:asciiTheme="majorBidi" w:hAnsiTheme="majorBidi" w:cstheme="majorBidi"/>
        </w:rPr>
      </w:pPr>
      <w:r w:rsidRPr="001D7370">
        <w:rPr>
          <w:rFonts w:asciiTheme="majorBidi" w:hAnsiTheme="majorBidi" w:cstheme="majorBidi"/>
          <w:sz w:val="14"/>
          <w:szCs w:val="14"/>
        </w:rPr>
        <w:t xml:space="preserve">-        </w:t>
      </w:r>
      <w:r w:rsidRPr="001D7370">
        <w:rPr>
          <w:rFonts w:asciiTheme="majorBidi" w:hAnsiTheme="majorBidi" w:cstheme="majorBidi"/>
        </w:rPr>
        <w:t>Les réponses aux formulaires des spécifications techniques</w:t>
      </w:r>
      <w:r>
        <w:rPr>
          <w:rFonts w:asciiTheme="majorBidi" w:hAnsiTheme="majorBidi" w:cstheme="majorBidi" w:hint="cs"/>
          <w:rtl/>
        </w:rPr>
        <w:t>.</w:t>
      </w:r>
    </w:p>
    <w:p w:rsidR="00B2672A" w:rsidRPr="001D7370" w:rsidRDefault="00B2672A" w:rsidP="00B2672A">
      <w:pPr>
        <w:pStyle w:val="msolistparagraph0"/>
        <w:spacing w:before="0" w:beforeAutospacing="0" w:after="0" w:afterAutospacing="0"/>
        <w:jc w:val="both"/>
        <w:rPr>
          <w:rFonts w:asciiTheme="majorBidi" w:hAnsiTheme="majorBidi" w:cstheme="majorBidi"/>
        </w:rPr>
      </w:pPr>
      <w:r w:rsidRPr="001D7370">
        <w:rPr>
          <w:rFonts w:asciiTheme="majorBidi" w:hAnsiTheme="majorBidi" w:cstheme="majorBidi"/>
          <w:sz w:val="14"/>
          <w:szCs w:val="14"/>
        </w:rPr>
        <w:t xml:space="preserve">-        </w:t>
      </w:r>
      <w:r w:rsidRPr="001D7370">
        <w:rPr>
          <w:rFonts w:asciiTheme="majorBidi" w:hAnsiTheme="majorBidi" w:cstheme="majorBidi"/>
        </w:rPr>
        <w:t>La soumission à la présente consultation.</w:t>
      </w:r>
    </w:p>
    <w:p w:rsidR="00B2672A" w:rsidRPr="001D7370" w:rsidRDefault="00B2672A" w:rsidP="00B2672A">
      <w:pPr>
        <w:pStyle w:val="msolistparagraph0"/>
        <w:spacing w:before="0" w:beforeAutospacing="0" w:after="0" w:afterAutospacing="0"/>
        <w:jc w:val="both"/>
        <w:rPr>
          <w:rFonts w:asciiTheme="majorBidi" w:hAnsiTheme="majorBidi" w:cstheme="majorBidi"/>
        </w:rPr>
      </w:pPr>
      <w:r w:rsidRPr="001D7370">
        <w:rPr>
          <w:rFonts w:asciiTheme="majorBidi" w:hAnsiTheme="majorBidi" w:cstheme="majorBidi"/>
        </w:rPr>
        <w:t>-</w:t>
      </w:r>
      <w:r w:rsidRPr="001D7370">
        <w:rPr>
          <w:rFonts w:asciiTheme="majorBidi" w:hAnsiTheme="majorBidi" w:cstheme="majorBidi"/>
          <w:sz w:val="14"/>
          <w:szCs w:val="14"/>
        </w:rPr>
        <w:t xml:space="preserve">        </w:t>
      </w:r>
      <w:r w:rsidRPr="001D7370">
        <w:rPr>
          <w:rFonts w:asciiTheme="majorBidi" w:hAnsiTheme="majorBidi" w:cstheme="majorBidi"/>
        </w:rPr>
        <w:t>Le bordereau des prix.</w:t>
      </w:r>
    </w:p>
    <w:p w:rsidR="00B2672A" w:rsidRPr="001D7370" w:rsidRDefault="00B2672A" w:rsidP="00B2672A">
      <w:pPr>
        <w:pStyle w:val="msolistparagraph0"/>
        <w:spacing w:before="0" w:beforeAutospacing="0" w:after="0" w:afterAutospacing="0"/>
        <w:jc w:val="both"/>
        <w:rPr>
          <w:rFonts w:asciiTheme="majorBidi" w:hAnsiTheme="majorBidi" w:cstheme="majorBidi"/>
        </w:rPr>
      </w:pPr>
      <w:r w:rsidRPr="001D7370">
        <w:rPr>
          <w:rFonts w:asciiTheme="majorBidi" w:hAnsiTheme="majorBidi" w:cstheme="majorBidi"/>
        </w:rPr>
        <w:t> </w:t>
      </w:r>
    </w:p>
    <w:p w:rsidR="00B2672A" w:rsidRPr="00B54FC0" w:rsidRDefault="00B2672A" w:rsidP="00B2672A">
      <w:pPr>
        <w:jc w:val="both"/>
        <w:rPr>
          <w:rFonts w:asciiTheme="majorBidi" w:hAnsiTheme="majorBidi" w:cstheme="majorBidi"/>
          <w:b/>
          <w:bCs/>
        </w:rPr>
      </w:pPr>
      <w:r w:rsidRPr="00B54FC0">
        <w:rPr>
          <w:rFonts w:asciiTheme="majorBidi" w:hAnsiTheme="majorBidi" w:cstheme="majorBidi"/>
          <w:b/>
          <w:bCs/>
          <w:u w:val="single"/>
        </w:rPr>
        <w:t>Forme et signature de l’offre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L'offre établie par le soumissionnaire, avec les documents et les données s'y rapportant devra parvenir à la municipalité de GABES en deux exemplaires originaux, complets, datés et signés par le soumissionnaire ou l’ayant droit et portant son cachet.</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lastRenderedPageBreak/>
        <w:t xml:space="preserve">Pour tout ce qui concerne les soumissions, les correspondances, les réponses aux éventuelles demandes d'éclaircissements éventuels, les documents contractuels et tout autre document relatif à la présente consultation, seuls la signature et les paraphes de la (des) personne(s) dûment autorisée(s) par le gérant ou directeur général du soumissionnaire, comme ayant les pouvoirs de signer et de décider sont acceptés par la municipalité de GABES. </w:t>
      </w:r>
    </w:p>
    <w:p w:rsidR="00B2672A" w:rsidRPr="00C0700A" w:rsidRDefault="00B2672A" w:rsidP="00C0700A">
      <w:pPr>
        <w:pStyle w:val="Corpsdetexte"/>
        <w:rPr>
          <w:rFonts w:asciiTheme="majorBidi" w:hAnsiTheme="majorBidi" w:cstheme="majorBidi"/>
          <w:sz w:val="24"/>
          <w:lang w:bidi="ar-TN"/>
        </w:rPr>
      </w:pPr>
      <w:r w:rsidRPr="00C0700A">
        <w:rPr>
          <w:rFonts w:asciiTheme="majorBidi" w:hAnsiTheme="majorBidi" w:cstheme="majorBidi"/>
          <w:sz w:val="24"/>
          <w:lang w:bidi="ar-TN"/>
        </w:rPr>
        <w:t>En cas de changement de l'autorisation, le soumissionnaire doit immédiatement notifier à la municipalité de GABES, sans délai, la nouvelle personne ayant les pouvoirs de signature et de décision.</w:t>
      </w:r>
    </w:p>
    <w:p w:rsidR="00B2672A" w:rsidRPr="00C0700A" w:rsidRDefault="00B2672A" w:rsidP="00C0700A">
      <w:pPr>
        <w:pStyle w:val="Corpsdetexte"/>
        <w:rPr>
          <w:rFonts w:asciiTheme="majorBidi" w:hAnsiTheme="majorBidi" w:cstheme="majorBidi"/>
          <w:sz w:val="24"/>
          <w:lang w:bidi="ar-TN"/>
        </w:rPr>
      </w:pPr>
      <w:r w:rsidRPr="00C0700A">
        <w:rPr>
          <w:rFonts w:asciiTheme="majorBidi" w:hAnsiTheme="majorBidi" w:cstheme="majorBidi"/>
          <w:sz w:val="24"/>
          <w:lang w:bidi="ar-TN"/>
        </w:rPr>
        <w:t>L'offre ne doit contenir aucune mention ou interligne, rature ou surcharge, sauf ce qui est nécessaire pour corriger les erreurs du soumissionnaire, auquel cas ces corrections seront paraphées par le ou les signataires de l'offre et doivent porter son cachet.</w:t>
      </w:r>
    </w:p>
    <w:p w:rsidR="00B2672A" w:rsidRPr="00C0700A" w:rsidRDefault="00B2672A" w:rsidP="00B2672A">
      <w:pPr>
        <w:pStyle w:val="Corpsdetexte"/>
        <w:ind w:firstLine="720"/>
        <w:rPr>
          <w:rFonts w:asciiTheme="majorBidi" w:hAnsiTheme="majorBidi" w:cstheme="majorBidi"/>
          <w:sz w:val="24"/>
          <w:lang w:bidi="ar-TN"/>
        </w:rPr>
      </w:pPr>
      <w:r w:rsidRPr="00C0700A">
        <w:rPr>
          <w:rFonts w:asciiTheme="majorBidi" w:hAnsiTheme="majorBidi" w:cstheme="majorBidi"/>
          <w:sz w:val="24"/>
          <w:lang w:bidi="ar-TN"/>
        </w:rPr>
        <w:t>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w:t>
      </w:r>
      <w:r w:rsidRPr="00C0700A">
        <w:rPr>
          <w:rFonts w:asciiTheme="majorBidi" w:hAnsiTheme="majorBidi" w:cstheme="majorBidi"/>
        </w:rPr>
        <w:t>Présentation des offres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L’offre est constituée de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w:t>
      </w:r>
    </w:p>
    <w:p w:rsidR="00B2672A" w:rsidRPr="001D7370" w:rsidRDefault="00B2672A" w:rsidP="00B2672A">
      <w:pPr>
        <w:pStyle w:val="msolistparagraph0"/>
        <w:spacing w:before="0" w:beforeAutospacing="0" w:after="0" w:afterAutospacing="0"/>
        <w:jc w:val="both"/>
        <w:rPr>
          <w:rFonts w:asciiTheme="majorBidi" w:hAnsiTheme="majorBidi" w:cstheme="majorBidi"/>
          <w:lang w:bidi="ar-TN"/>
        </w:rPr>
      </w:pPr>
      <w:r w:rsidRPr="001D7370">
        <w:rPr>
          <w:rFonts w:asciiTheme="majorBidi" w:hAnsiTheme="majorBidi" w:cstheme="majorBidi"/>
          <w:lang w:bidi="ar-TN"/>
        </w:rPr>
        <w:t></w:t>
      </w:r>
      <w:r w:rsidRPr="00C0700A">
        <w:rPr>
          <w:rFonts w:asciiTheme="majorBidi" w:hAnsiTheme="majorBidi" w:cstheme="majorBidi"/>
          <w:lang w:bidi="ar-TN"/>
        </w:rPr>
        <w:t xml:space="preserve">       </w:t>
      </w:r>
      <w:r w:rsidRPr="001D7370">
        <w:rPr>
          <w:rFonts w:asciiTheme="majorBidi" w:hAnsiTheme="majorBidi" w:cstheme="majorBidi"/>
          <w:lang w:bidi="ar-TN"/>
        </w:rPr>
        <w:t>L’offre technique.</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w:t>
      </w:r>
    </w:p>
    <w:p w:rsidR="00B2672A" w:rsidRPr="001D7370" w:rsidRDefault="00B2672A" w:rsidP="00B2672A">
      <w:pPr>
        <w:pStyle w:val="msolistparagraph0"/>
        <w:spacing w:before="0" w:beforeAutospacing="0" w:after="0" w:afterAutospacing="0"/>
        <w:jc w:val="both"/>
        <w:rPr>
          <w:rFonts w:asciiTheme="majorBidi" w:hAnsiTheme="majorBidi" w:cstheme="majorBidi"/>
          <w:lang w:bidi="ar-TN"/>
        </w:rPr>
      </w:pPr>
      <w:r w:rsidRPr="001D7370">
        <w:rPr>
          <w:rFonts w:asciiTheme="majorBidi" w:hAnsiTheme="majorBidi" w:cstheme="majorBidi"/>
          <w:lang w:bidi="ar-TN"/>
        </w:rPr>
        <w:t></w:t>
      </w:r>
      <w:r w:rsidRPr="00C0700A">
        <w:rPr>
          <w:rFonts w:asciiTheme="majorBidi" w:hAnsiTheme="majorBidi" w:cstheme="majorBidi"/>
          <w:lang w:bidi="ar-TN"/>
        </w:rPr>
        <w:t xml:space="preserve">       </w:t>
      </w:r>
      <w:r w:rsidRPr="001D7370">
        <w:rPr>
          <w:rFonts w:asciiTheme="majorBidi" w:hAnsiTheme="majorBidi" w:cstheme="majorBidi"/>
          <w:lang w:bidi="ar-TN"/>
        </w:rPr>
        <w:t>L’offre financière.</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Les offres doivent être présentées conformément aux indications ci-après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w:t>
      </w:r>
    </w:p>
    <w:p w:rsidR="002B21BA" w:rsidRPr="006A3EE4" w:rsidRDefault="00B2672A" w:rsidP="002B21BA">
      <w:pPr>
        <w:spacing w:line="360" w:lineRule="auto"/>
        <w:rPr>
          <w:rFonts w:asciiTheme="majorBidi" w:hAnsiTheme="majorBidi" w:cstheme="majorBidi"/>
          <w:b/>
          <w:bCs/>
        </w:rPr>
      </w:pPr>
      <w:r w:rsidRPr="001D7370">
        <w:rPr>
          <w:rFonts w:asciiTheme="majorBidi" w:hAnsiTheme="majorBidi" w:cstheme="majorBidi"/>
        </w:rPr>
        <w:t xml:space="preserve">L’offre doit être adressée sous enveloppe, fermée et anonyme, </w:t>
      </w:r>
      <w:r w:rsidR="002B21BA">
        <w:rPr>
          <w:rFonts w:asciiTheme="majorBidi" w:hAnsiTheme="majorBidi" w:cstheme="majorBidi"/>
        </w:rPr>
        <w:t xml:space="preserve">sans en-tête ni sigle ou cachet </w:t>
      </w:r>
      <w:r w:rsidRPr="001D7370">
        <w:rPr>
          <w:rFonts w:asciiTheme="majorBidi" w:hAnsiTheme="majorBidi" w:cstheme="majorBidi"/>
        </w:rPr>
        <w:t>permettant d’identifier le soumissionnaire et doit porter en plus de l’adresse de la mun</w:t>
      </w:r>
      <w:r w:rsidR="002B21BA">
        <w:rPr>
          <w:rFonts w:asciiTheme="majorBidi" w:hAnsiTheme="majorBidi" w:cstheme="majorBidi"/>
        </w:rPr>
        <w:t xml:space="preserve">icipalité </w:t>
      </w:r>
      <w:r w:rsidRPr="001D7370">
        <w:rPr>
          <w:rFonts w:asciiTheme="majorBidi" w:hAnsiTheme="majorBidi" w:cstheme="majorBidi"/>
        </w:rPr>
        <w:t>de GABES uniquement l’indication suivante </w:t>
      </w:r>
      <w:r w:rsidR="002B21BA">
        <w:rPr>
          <w:rFonts w:asciiTheme="majorBidi" w:hAnsiTheme="majorBidi" w:cstheme="majorBidi" w:hint="cs"/>
          <w:rtl/>
        </w:rPr>
        <w:t xml:space="preserve"> </w:t>
      </w:r>
      <w:r w:rsidR="002B21BA">
        <w:rPr>
          <w:rFonts w:asciiTheme="majorBidi" w:hAnsiTheme="majorBidi" w:cstheme="majorBidi"/>
        </w:rPr>
        <w:t xml:space="preserve">au plus tard </w:t>
      </w:r>
      <w:r w:rsidR="002B21BA">
        <w:rPr>
          <w:rFonts w:asciiTheme="majorBidi" w:hAnsiTheme="majorBidi" w:cstheme="majorBidi" w:hint="cs"/>
          <w:b/>
          <w:bCs/>
          <w:rtl/>
        </w:rPr>
        <w:t>21</w:t>
      </w:r>
      <w:r w:rsidR="002B21BA" w:rsidRPr="006A3EE4">
        <w:rPr>
          <w:rFonts w:asciiTheme="majorBidi" w:hAnsiTheme="majorBidi" w:cstheme="majorBidi"/>
          <w:b/>
          <w:bCs/>
        </w:rPr>
        <w:t xml:space="preserve"> </w:t>
      </w:r>
      <w:r w:rsidR="002B21BA">
        <w:rPr>
          <w:rFonts w:asciiTheme="majorBidi" w:hAnsiTheme="majorBidi" w:cstheme="majorBidi"/>
          <w:b/>
          <w:bCs/>
        </w:rPr>
        <w:t>juin</w:t>
      </w:r>
      <w:r w:rsidR="002B21BA" w:rsidRPr="006A3EE4">
        <w:rPr>
          <w:rFonts w:asciiTheme="majorBidi" w:hAnsiTheme="majorBidi" w:cstheme="majorBidi"/>
          <w:b/>
          <w:bCs/>
        </w:rPr>
        <w:t xml:space="preserve"> 2021</w:t>
      </w:r>
      <w:r w:rsidR="002B21BA">
        <w:rPr>
          <w:rFonts w:asciiTheme="majorBidi" w:hAnsiTheme="majorBidi" w:cstheme="majorBidi"/>
          <w:b/>
          <w:bCs/>
        </w:rPr>
        <w:t xml:space="preserve"> </w:t>
      </w:r>
      <w:r w:rsidR="002B21BA" w:rsidRPr="006C4E79">
        <w:rPr>
          <w:rFonts w:asciiTheme="majorBidi" w:hAnsiTheme="majorBidi" w:cstheme="majorBidi"/>
        </w:rPr>
        <w:t>durant l’horaire administratif</w:t>
      </w:r>
    </w:p>
    <w:p w:rsidR="00B2672A" w:rsidRPr="001D7370" w:rsidRDefault="002B21BA" w:rsidP="002B21BA">
      <w:pPr>
        <w:spacing w:line="360" w:lineRule="auto"/>
        <w:rPr>
          <w:rFonts w:asciiTheme="majorBidi" w:hAnsiTheme="majorBidi" w:cstheme="majorBidi"/>
        </w:rPr>
      </w:pPr>
      <w:r w:rsidRPr="006A3EE4">
        <w:rPr>
          <w:rFonts w:asciiTheme="majorBidi" w:hAnsiTheme="majorBidi" w:cstheme="majorBidi"/>
        </w:rPr>
        <w:t>Toute offre parvenue après le dernier délai de réception des offres sera rejetée(le cachet d</w:t>
      </w:r>
      <w:r>
        <w:rPr>
          <w:rFonts w:asciiTheme="majorBidi" w:hAnsiTheme="majorBidi" w:cstheme="majorBidi"/>
        </w:rPr>
        <w:t>e BOC faisant foi</w:t>
      </w:r>
      <w:r w:rsidR="00B2672A" w:rsidRPr="001D7370">
        <w:rPr>
          <w:rFonts w:asciiTheme="majorBidi" w:hAnsiTheme="majorBidi" w:cstheme="majorBidi"/>
        </w:rPr>
        <w:t>:</w:t>
      </w:r>
    </w:p>
    <w:p w:rsidR="00B2672A" w:rsidRPr="001D7370" w:rsidRDefault="00B2672A" w:rsidP="00B2672A">
      <w:pPr>
        <w:pStyle w:val="Titre1"/>
        <w:jc w:val="center"/>
        <w:rPr>
          <w:rFonts w:asciiTheme="majorBidi" w:hAnsiTheme="majorBidi" w:cstheme="majorBidi"/>
        </w:rPr>
      </w:pPr>
      <w:r w:rsidRPr="001D7370">
        <w:rPr>
          <w:rFonts w:asciiTheme="majorBidi" w:hAnsiTheme="majorBidi" w:cstheme="majorBidi"/>
          <w:sz w:val="24"/>
          <w:szCs w:val="24"/>
        </w:rPr>
        <w:t xml:space="preserve">« A ne pas </w:t>
      </w:r>
      <w:proofErr w:type="spellStart"/>
      <w:r w:rsidRPr="001D7370">
        <w:rPr>
          <w:rFonts w:asciiTheme="majorBidi" w:hAnsiTheme="majorBidi" w:cstheme="majorBidi"/>
          <w:sz w:val="24"/>
          <w:szCs w:val="24"/>
        </w:rPr>
        <w:t>ouvrir</w:t>
      </w:r>
      <w:proofErr w:type="spellEnd"/>
      <w:r w:rsidRPr="001D7370">
        <w:rPr>
          <w:rFonts w:asciiTheme="majorBidi" w:hAnsiTheme="majorBidi" w:cstheme="majorBidi"/>
          <w:sz w:val="24"/>
          <w:szCs w:val="24"/>
        </w:rPr>
        <w:t xml:space="preserve"> consultation»</w:t>
      </w:r>
    </w:p>
    <w:p w:rsidR="00E952DE" w:rsidRPr="00E952DE" w:rsidRDefault="00B2672A" w:rsidP="00E952DE">
      <w:pPr>
        <w:ind w:left="360" w:right="360"/>
        <w:jc w:val="center"/>
        <w:rPr>
          <w:rFonts w:asciiTheme="majorBidi" w:hAnsiTheme="majorBidi" w:cstheme="majorBidi"/>
          <w:b/>
          <w:bCs/>
          <w:color w:val="000000"/>
          <w:rtl/>
          <w:lang w:val="en-GB" w:bidi="ar-SA"/>
        </w:rPr>
      </w:pPr>
      <w:r w:rsidRPr="001D7370">
        <w:rPr>
          <w:rFonts w:asciiTheme="majorBidi" w:hAnsiTheme="majorBidi" w:cstheme="majorBidi"/>
        </w:rPr>
        <w:t>« </w:t>
      </w:r>
      <w:r w:rsidR="00E952DE" w:rsidRPr="00E952DE">
        <w:rPr>
          <w:rFonts w:asciiTheme="majorBidi" w:hAnsiTheme="majorBidi" w:cstheme="majorBidi"/>
          <w:b/>
          <w:bCs/>
          <w:color w:val="000000"/>
          <w:lang w:val="en-GB" w:bidi="ar-SA"/>
        </w:rPr>
        <w:t>FOURNITURE ET INSTALLATION D'UN SYSTEME DE GESTION DES ENGINS ET DU PARC AUTO ET DE GESTION DES DECHETS</w:t>
      </w:r>
    </w:p>
    <w:p w:rsidR="00B2672A" w:rsidRPr="001D7370" w:rsidRDefault="00E952DE" w:rsidP="00E952DE">
      <w:pPr>
        <w:pStyle w:val="Titre1"/>
        <w:jc w:val="center"/>
        <w:rPr>
          <w:rFonts w:asciiTheme="majorBidi" w:hAnsiTheme="majorBidi" w:cstheme="majorBidi"/>
        </w:rPr>
      </w:pPr>
      <w:r w:rsidRPr="00E952DE">
        <w:rPr>
          <w:rFonts w:asciiTheme="majorBidi" w:hAnsiTheme="majorBidi" w:cstheme="majorBidi"/>
          <w:sz w:val="24"/>
          <w:szCs w:val="24"/>
        </w:rPr>
        <w:t xml:space="preserve"> POUR MUNICIPALITE DE GABES</w:t>
      </w:r>
      <w:r w:rsidRPr="00CB7433">
        <w:rPr>
          <w:rFonts w:asciiTheme="majorHAnsi" w:hAnsiTheme="majorHAnsi"/>
          <w:b w:val="0"/>
          <w:bCs w:val="0"/>
          <w:color w:val="000000" w:themeColor="text1"/>
          <w:sz w:val="40"/>
          <w:szCs w:val="40"/>
        </w:rPr>
        <w:t xml:space="preserve"> </w:t>
      </w:r>
      <w:r w:rsidR="00B2672A" w:rsidRPr="001D7370">
        <w:rPr>
          <w:rFonts w:asciiTheme="majorBidi" w:hAnsiTheme="majorBidi" w:cstheme="majorBidi"/>
          <w:sz w:val="24"/>
          <w:szCs w:val="24"/>
        </w:rPr>
        <w:t>»,</w:t>
      </w:r>
    </w:p>
    <w:p w:rsidR="00B2672A" w:rsidRPr="001D7370" w:rsidRDefault="00B2672A" w:rsidP="00B2672A">
      <w:pPr>
        <w:pStyle w:val="Titre1"/>
        <w:rPr>
          <w:rFonts w:asciiTheme="majorBidi" w:hAnsiTheme="majorBidi" w:cstheme="majorBidi"/>
        </w:rPr>
      </w:pPr>
      <w:r w:rsidRPr="001D7370">
        <w:rPr>
          <w:rFonts w:asciiTheme="majorBidi" w:hAnsiTheme="majorBidi" w:cstheme="majorBidi"/>
          <w:b w:val="0"/>
          <w:bCs w:val="0"/>
          <w:sz w:val="24"/>
          <w:szCs w:val="24"/>
        </w:rPr>
        <w:t xml:space="preserve">À </w:t>
      </w:r>
      <w:proofErr w:type="spellStart"/>
      <w:r w:rsidRPr="001D7370">
        <w:rPr>
          <w:rFonts w:asciiTheme="majorBidi" w:hAnsiTheme="majorBidi" w:cstheme="majorBidi"/>
          <w:b w:val="0"/>
          <w:bCs w:val="0"/>
          <w:sz w:val="24"/>
          <w:szCs w:val="24"/>
        </w:rPr>
        <w:t>l’adresse</w:t>
      </w:r>
      <w:proofErr w:type="spellEnd"/>
      <w:r w:rsidRPr="001D7370">
        <w:rPr>
          <w:rFonts w:asciiTheme="majorBidi" w:hAnsiTheme="majorBidi" w:cstheme="majorBidi"/>
          <w:b w:val="0"/>
          <w:bCs w:val="0"/>
          <w:sz w:val="24"/>
          <w:szCs w:val="24"/>
        </w:rPr>
        <w:t xml:space="preserve"> </w:t>
      </w:r>
      <w:proofErr w:type="spellStart"/>
      <w:proofErr w:type="gramStart"/>
      <w:r w:rsidRPr="001D7370">
        <w:rPr>
          <w:rFonts w:asciiTheme="majorBidi" w:hAnsiTheme="majorBidi" w:cstheme="majorBidi"/>
          <w:b w:val="0"/>
          <w:bCs w:val="0"/>
          <w:sz w:val="24"/>
          <w:szCs w:val="24"/>
        </w:rPr>
        <w:t>suivante</w:t>
      </w:r>
      <w:proofErr w:type="spellEnd"/>
      <w:r w:rsidRPr="001D7370">
        <w:rPr>
          <w:rFonts w:asciiTheme="majorBidi" w:hAnsiTheme="majorBidi" w:cstheme="majorBidi"/>
          <w:b w:val="0"/>
          <w:bCs w:val="0"/>
          <w:sz w:val="24"/>
          <w:szCs w:val="24"/>
        </w:rPr>
        <w:t> :</w:t>
      </w:r>
      <w:proofErr w:type="gramEnd"/>
    </w:p>
    <w:p w:rsidR="00B2672A" w:rsidRPr="001D7370" w:rsidRDefault="00B2672A" w:rsidP="00B2672A">
      <w:pPr>
        <w:jc w:val="both"/>
        <w:rPr>
          <w:rFonts w:asciiTheme="majorBidi" w:hAnsiTheme="majorBidi" w:cstheme="majorBidi"/>
        </w:rPr>
      </w:pPr>
      <w:r w:rsidRPr="001D7370">
        <w:rPr>
          <w:rFonts w:asciiTheme="majorBidi" w:hAnsiTheme="majorBidi" w:cstheme="majorBidi"/>
        </w:rPr>
        <w:t> </w:t>
      </w:r>
    </w:p>
    <w:p w:rsidR="00B2672A" w:rsidRPr="001D7370" w:rsidRDefault="00B2672A" w:rsidP="00B2672A">
      <w:pPr>
        <w:jc w:val="center"/>
        <w:rPr>
          <w:rFonts w:asciiTheme="majorBidi" w:hAnsiTheme="majorBidi" w:cstheme="majorBidi"/>
          <w:b/>
          <w:bCs/>
        </w:rPr>
      </w:pPr>
      <w:r w:rsidRPr="001D7370">
        <w:rPr>
          <w:rFonts w:asciiTheme="majorBidi" w:hAnsiTheme="majorBidi" w:cstheme="majorBidi"/>
          <w:b/>
          <w:bCs/>
        </w:rPr>
        <w:t xml:space="preserve">Rue </w:t>
      </w:r>
      <w:proofErr w:type="spellStart"/>
      <w:r w:rsidRPr="001D7370">
        <w:rPr>
          <w:rFonts w:asciiTheme="majorBidi" w:hAnsiTheme="majorBidi" w:cstheme="majorBidi"/>
          <w:b/>
          <w:bCs/>
        </w:rPr>
        <w:t>Boulbaba</w:t>
      </w:r>
      <w:proofErr w:type="spellEnd"/>
      <w:r w:rsidRPr="001D7370">
        <w:rPr>
          <w:rFonts w:asciiTheme="majorBidi" w:hAnsiTheme="majorBidi" w:cstheme="majorBidi"/>
          <w:b/>
          <w:bCs/>
        </w:rPr>
        <w:t xml:space="preserve"> </w:t>
      </w:r>
      <w:proofErr w:type="spellStart"/>
      <w:r w:rsidRPr="001D7370">
        <w:rPr>
          <w:rFonts w:asciiTheme="majorBidi" w:hAnsiTheme="majorBidi" w:cstheme="majorBidi"/>
          <w:b/>
          <w:bCs/>
        </w:rPr>
        <w:t>AlMrabet</w:t>
      </w:r>
      <w:proofErr w:type="spellEnd"/>
      <w:r w:rsidRPr="001D7370">
        <w:rPr>
          <w:rFonts w:asciiTheme="majorBidi" w:hAnsiTheme="majorBidi" w:cstheme="majorBidi"/>
          <w:b/>
          <w:bCs/>
        </w:rPr>
        <w:t xml:space="preserve"> 60</w:t>
      </w:r>
      <w:r>
        <w:rPr>
          <w:rFonts w:asciiTheme="majorBidi" w:hAnsiTheme="majorBidi" w:cstheme="majorBidi" w:hint="cs"/>
          <w:b/>
          <w:bCs/>
          <w:rtl/>
        </w:rPr>
        <w:t>29</w:t>
      </w:r>
      <w:r w:rsidRPr="001D7370">
        <w:rPr>
          <w:rFonts w:asciiTheme="majorBidi" w:hAnsiTheme="majorBidi" w:cstheme="majorBidi"/>
          <w:b/>
          <w:bCs/>
        </w:rPr>
        <w:t xml:space="preserve"> Gabes « Municipalité de GABES »</w:t>
      </w:r>
    </w:p>
    <w:p w:rsidR="00B2672A" w:rsidRPr="001D7370" w:rsidRDefault="00B2672A" w:rsidP="00B2672A">
      <w:pPr>
        <w:jc w:val="both"/>
        <w:rPr>
          <w:rFonts w:asciiTheme="majorBidi" w:hAnsiTheme="majorBidi" w:cstheme="majorBidi"/>
          <w:color w:val="FF0000"/>
        </w:rPr>
      </w:pPr>
    </w:p>
    <w:p w:rsidR="00B2672A" w:rsidRPr="001D7370" w:rsidRDefault="00B2672A" w:rsidP="00B2672A">
      <w:pPr>
        <w:jc w:val="both"/>
        <w:rPr>
          <w:rFonts w:asciiTheme="majorBidi" w:hAnsiTheme="majorBidi" w:cstheme="majorBidi"/>
          <w:b/>
          <w:bCs/>
          <w:color w:val="FF0000"/>
          <w:u w:val="single"/>
        </w:rPr>
      </w:pPr>
    </w:p>
    <w:p w:rsidR="00B2672A" w:rsidRPr="001D7370" w:rsidRDefault="00B2672A" w:rsidP="00B2672A">
      <w:pPr>
        <w:jc w:val="both"/>
        <w:rPr>
          <w:rFonts w:asciiTheme="majorBidi" w:hAnsiTheme="majorBidi" w:cstheme="majorBidi"/>
        </w:rPr>
      </w:pPr>
      <w:r w:rsidRPr="001D7370">
        <w:rPr>
          <w:rFonts w:asciiTheme="majorBidi" w:hAnsiTheme="majorBidi" w:cstheme="majorBidi"/>
        </w:rPr>
        <w:t>Cette</w:t>
      </w:r>
      <w:r w:rsidRPr="001D7370">
        <w:rPr>
          <w:rFonts w:asciiTheme="majorBidi" w:hAnsiTheme="majorBidi" w:cstheme="majorBidi"/>
          <w:b/>
          <w:bCs/>
        </w:rPr>
        <w:t xml:space="preserve"> </w:t>
      </w:r>
      <w:r w:rsidRPr="001D7370">
        <w:rPr>
          <w:rFonts w:asciiTheme="majorBidi" w:hAnsiTheme="majorBidi" w:cstheme="majorBidi"/>
        </w:rPr>
        <w:t xml:space="preserve">enveloppe </w:t>
      </w:r>
      <w:r w:rsidRPr="001D7370">
        <w:rPr>
          <w:rFonts w:asciiTheme="majorBidi" w:hAnsiTheme="majorBidi" w:cstheme="majorBidi"/>
          <w:color w:val="000000"/>
        </w:rPr>
        <w:t>extérieure</w:t>
      </w:r>
      <w:r w:rsidRPr="001D7370">
        <w:rPr>
          <w:rFonts w:asciiTheme="majorBidi" w:hAnsiTheme="majorBidi" w:cstheme="majorBidi"/>
        </w:rPr>
        <w:t xml:space="preserve"> doit contenir trois enveloppes internes relatives respectivement  aux parties administrative, technique et financière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Chacune de ces enveloppes internes doit être fermée et portant indication relative au contenu :</w:t>
      </w:r>
    </w:p>
    <w:p w:rsidR="00B2672A" w:rsidRPr="001D7370" w:rsidRDefault="00B2672A" w:rsidP="00B2672A">
      <w:pPr>
        <w:jc w:val="both"/>
        <w:rPr>
          <w:rFonts w:asciiTheme="majorBidi" w:hAnsiTheme="majorBidi" w:cstheme="majorBidi"/>
        </w:rPr>
      </w:pPr>
    </w:p>
    <w:p w:rsidR="00B2672A" w:rsidRPr="001D7370" w:rsidRDefault="00B2672A" w:rsidP="00B2672A">
      <w:pPr>
        <w:jc w:val="both"/>
        <w:rPr>
          <w:rFonts w:asciiTheme="majorBidi" w:hAnsiTheme="majorBidi" w:cstheme="majorBidi"/>
        </w:rPr>
      </w:pPr>
      <w:r w:rsidRPr="001D7370">
        <w:rPr>
          <w:rFonts w:asciiTheme="majorBidi" w:hAnsiTheme="majorBidi" w:cstheme="majorBidi"/>
          <w:b/>
          <w:bCs/>
        </w:rPr>
        <w:t>1)</w:t>
      </w:r>
      <w:r w:rsidRPr="001D7370">
        <w:rPr>
          <w:rFonts w:asciiTheme="majorBidi" w:hAnsiTheme="majorBidi" w:cstheme="majorBidi"/>
          <w:sz w:val="14"/>
          <w:szCs w:val="14"/>
        </w:rPr>
        <w:t xml:space="preserve">    </w:t>
      </w:r>
      <w:r w:rsidRPr="001D7370">
        <w:rPr>
          <w:rFonts w:asciiTheme="majorBidi" w:hAnsiTheme="majorBidi" w:cstheme="majorBidi"/>
          <w:b/>
          <w:bCs/>
          <w:color w:val="000000"/>
          <w:u w:val="single"/>
        </w:rPr>
        <w:t>L’enveloppe "ADMINISTRATIVE"</w:t>
      </w:r>
      <w:r w:rsidRPr="001D7370">
        <w:rPr>
          <w:rFonts w:asciiTheme="majorBidi" w:hAnsiTheme="majorBidi" w:cstheme="majorBidi"/>
        </w:rPr>
        <w:t xml:space="preserve"> : cette enveloppe comprend </w:t>
      </w:r>
      <w:r w:rsidRPr="001D7370">
        <w:rPr>
          <w:rFonts w:asciiTheme="majorBidi" w:hAnsiTheme="majorBidi" w:cstheme="majorBidi"/>
          <w:color w:val="000000"/>
        </w:rPr>
        <w:t>Les pièces administratives suivantes</w:t>
      </w:r>
      <w:r w:rsidRPr="001D7370">
        <w:rPr>
          <w:rFonts w:asciiTheme="majorBidi" w:hAnsiTheme="majorBidi" w:cstheme="majorBidi"/>
          <w:color w:val="E36C0A"/>
        </w:rPr>
        <w:t> </w:t>
      </w:r>
      <w:r w:rsidRPr="001D7370">
        <w:rPr>
          <w:rFonts w:asciiTheme="majorBidi" w:hAnsiTheme="majorBidi" w:cstheme="majorBidi"/>
        </w:rPr>
        <w:t xml:space="preserve">: </w:t>
      </w:r>
    </w:p>
    <w:p w:rsidR="00B2672A" w:rsidRPr="001D7370" w:rsidRDefault="00B2672A" w:rsidP="00B2672A">
      <w:pPr>
        <w:pStyle w:val="msolistparagraph0"/>
        <w:spacing w:before="0" w:beforeAutospacing="0" w:after="0" w:afterAutospacing="0"/>
        <w:jc w:val="both"/>
        <w:rPr>
          <w:rFonts w:asciiTheme="majorBidi" w:hAnsiTheme="majorBidi" w:cstheme="majorBidi"/>
          <w:rtl/>
          <w:lang w:bidi="ar-TN"/>
        </w:rPr>
      </w:pPr>
      <w:r w:rsidRPr="001D7370">
        <w:rPr>
          <w:rFonts w:asciiTheme="majorBidi" w:hAnsiTheme="majorBidi" w:cstheme="majorBidi"/>
          <w:sz w:val="14"/>
          <w:szCs w:val="14"/>
        </w:rPr>
        <w:t>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lastRenderedPageBreak/>
        <w:t>     - Une copie certifiée conforme de l’attestation d’affiliation à la Caisse Nationale de Sécurité Sociale(CNSS),</w:t>
      </w:r>
    </w:p>
    <w:p w:rsidR="00936B7B" w:rsidRDefault="00B2672A" w:rsidP="00936B7B">
      <w:pPr>
        <w:jc w:val="both"/>
        <w:rPr>
          <w:rFonts w:asciiTheme="majorBidi" w:hAnsiTheme="majorBidi" w:cstheme="majorBidi"/>
        </w:rPr>
      </w:pPr>
      <w:r w:rsidRPr="001D7370">
        <w:rPr>
          <w:rFonts w:asciiTheme="majorBidi" w:hAnsiTheme="majorBidi" w:cstheme="majorBidi"/>
        </w:rPr>
        <w:t>     - Une déclaration sur l’honneur de non influence</w:t>
      </w:r>
    </w:p>
    <w:p w:rsidR="00B2672A" w:rsidRPr="001D7370" w:rsidRDefault="00B2672A" w:rsidP="00936B7B">
      <w:pPr>
        <w:jc w:val="both"/>
        <w:rPr>
          <w:rFonts w:asciiTheme="majorBidi" w:hAnsiTheme="majorBidi" w:cstheme="majorBidi"/>
        </w:rPr>
      </w:pPr>
      <w:r w:rsidRPr="001D7370">
        <w:rPr>
          <w:rFonts w:asciiTheme="majorBidi" w:hAnsiTheme="majorBidi" w:cstheme="majorBidi"/>
        </w:rPr>
        <w:t xml:space="preserve">     - Une déclaration sur l’honneur de non faillite ou de non redressement judiciaire </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 Le présent cahier des charges dûment signé avec la mention «Lu et approuvé», cachet à  l’appui (toutes les pages doivent être paraphées avec apposition du cachet du soumissionnaire),</w:t>
      </w:r>
    </w:p>
    <w:p w:rsidR="00B2672A" w:rsidRPr="001D7370" w:rsidRDefault="00B2672A" w:rsidP="00B2672A">
      <w:pPr>
        <w:jc w:val="both"/>
        <w:rPr>
          <w:rFonts w:asciiTheme="majorBidi" w:hAnsiTheme="majorBidi" w:cstheme="majorBidi"/>
        </w:rPr>
      </w:pPr>
      <w:r w:rsidRPr="001D7370">
        <w:rPr>
          <w:rFonts w:asciiTheme="majorBidi" w:hAnsiTheme="majorBidi" w:cstheme="majorBidi"/>
        </w:rPr>
        <w:t xml:space="preserve">     </w:t>
      </w:r>
    </w:p>
    <w:p w:rsidR="00B2672A" w:rsidRPr="001D7370" w:rsidRDefault="00B2672A" w:rsidP="00B2672A">
      <w:pPr>
        <w:pStyle w:val="msolistparagraph0"/>
        <w:spacing w:before="0" w:beforeAutospacing="0" w:after="0" w:afterAutospacing="0"/>
        <w:jc w:val="both"/>
        <w:rPr>
          <w:rFonts w:asciiTheme="majorBidi" w:hAnsiTheme="majorBidi" w:cstheme="majorBidi"/>
        </w:rPr>
      </w:pPr>
      <w:r w:rsidRPr="001D7370">
        <w:rPr>
          <w:rFonts w:asciiTheme="majorBidi" w:hAnsiTheme="majorBidi" w:cstheme="majorBidi"/>
          <w:b/>
          <w:bCs/>
        </w:rPr>
        <w:t>2)</w:t>
      </w:r>
      <w:r w:rsidRPr="001D7370">
        <w:rPr>
          <w:rFonts w:asciiTheme="majorBidi" w:hAnsiTheme="majorBidi" w:cstheme="majorBidi"/>
          <w:sz w:val="14"/>
          <w:szCs w:val="14"/>
        </w:rPr>
        <w:t xml:space="preserve">    </w:t>
      </w:r>
      <w:r w:rsidRPr="001D7370">
        <w:rPr>
          <w:rFonts w:asciiTheme="majorBidi" w:hAnsiTheme="majorBidi" w:cstheme="majorBidi"/>
          <w:b/>
          <w:bCs/>
          <w:color w:val="000000"/>
          <w:u w:val="single"/>
        </w:rPr>
        <w:t>L’enveloppe  "TECHNIQUE"</w:t>
      </w:r>
      <w:r w:rsidRPr="001D7370">
        <w:rPr>
          <w:rFonts w:asciiTheme="majorBidi" w:hAnsiTheme="majorBidi" w:cstheme="majorBidi"/>
          <w:color w:val="E36C0A"/>
        </w:rPr>
        <w:t xml:space="preserve"> </w:t>
      </w:r>
      <w:r w:rsidRPr="001D7370">
        <w:rPr>
          <w:rFonts w:asciiTheme="majorBidi" w:hAnsiTheme="majorBidi" w:cstheme="majorBidi"/>
        </w:rPr>
        <w:t> doit comprendre les documents suivants :</w:t>
      </w:r>
    </w:p>
    <w:p w:rsidR="00B2672A" w:rsidRPr="001D7370" w:rsidRDefault="00B2672A" w:rsidP="00B2672A">
      <w:pPr>
        <w:pStyle w:val="msolistparagraphcxsplast"/>
        <w:spacing w:before="0" w:beforeAutospacing="0" w:after="0" w:afterAutospacing="0"/>
        <w:jc w:val="both"/>
        <w:rPr>
          <w:rFonts w:asciiTheme="majorBidi" w:hAnsiTheme="majorBidi" w:cstheme="majorBidi"/>
        </w:rPr>
      </w:pPr>
      <w:r w:rsidRPr="001D7370">
        <w:rPr>
          <w:rFonts w:asciiTheme="majorBidi" w:hAnsiTheme="majorBidi" w:cstheme="majorBidi"/>
        </w:rPr>
        <w:t> </w:t>
      </w:r>
    </w:p>
    <w:p w:rsidR="00B2672A" w:rsidRDefault="00B2672A" w:rsidP="00B2672A">
      <w:pPr>
        <w:pStyle w:val="Retraitcorpsdetexte"/>
        <w:spacing w:after="0"/>
        <w:jc w:val="both"/>
        <w:rPr>
          <w:rFonts w:asciiTheme="majorBidi" w:hAnsiTheme="majorBidi" w:cstheme="majorBidi"/>
        </w:rPr>
      </w:pPr>
      <w:r w:rsidRPr="001D7370">
        <w:rPr>
          <w:rFonts w:asciiTheme="majorBidi" w:hAnsiTheme="majorBidi" w:cstheme="majorBidi"/>
        </w:rPr>
        <w:t>-</w:t>
      </w:r>
      <w:r w:rsidRPr="001D7370">
        <w:rPr>
          <w:rFonts w:asciiTheme="majorBidi" w:hAnsiTheme="majorBidi" w:cstheme="majorBidi"/>
          <w:sz w:val="14"/>
          <w:szCs w:val="14"/>
        </w:rPr>
        <w:t xml:space="preserve">        </w:t>
      </w:r>
      <w:r w:rsidRPr="001D7370">
        <w:rPr>
          <w:rFonts w:asciiTheme="majorBidi" w:hAnsiTheme="majorBidi" w:cstheme="majorBidi"/>
        </w:rPr>
        <w:t>Une documentation technique en copie originale complète et détaillée en arabe ou en français, portant obligatoirement le cachet du soumissionnaire.</w:t>
      </w:r>
    </w:p>
    <w:p w:rsidR="00E952DE" w:rsidRDefault="00E952DE" w:rsidP="00B2672A">
      <w:pPr>
        <w:pStyle w:val="Retraitcorpsdetexte"/>
        <w:spacing w:after="0"/>
        <w:jc w:val="both"/>
        <w:rPr>
          <w:rFonts w:asciiTheme="majorBidi" w:hAnsiTheme="majorBidi" w:cstheme="majorBidi"/>
        </w:rPr>
      </w:pPr>
    </w:p>
    <w:p w:rsidR="00E952DE" w:rsidRDefault="00E952DE" w:rsidP="00B2672A">
      <w:pPr>
        <w:pStyle w:val="Retraitcorpsdetexte"/>
        <w:spacing w:after="0"/>
        <w:jc w:val="both"/>
        <w:rPr>
          <w:rFonts w:asciiTheme="majorBidi" w:hAnsiTheme="majorBidi" w:cstheme="majorBidi"/>
        </w:rPr>
      </w:pPr>
      <w:r w:rsidRPr="001D7370">
        <w:rPr>
          <w:rFonts w:asciiTheme="majorBidi" w:hAnsiTheme="majorBidi" w:cstheme="majorBidi"/>
          <w:b/>
          <w:bCs/>
          <w:color w:val="000000"/>
          <w:u w:val="single"/>
        </w:rPr>
        <w:t>L’enveloppe  "</w:t>
      </w:r>
      <w:r>
        <w:rPr>
          <w:rFonts w:asciiTheme="majorBidi" w:hAnsiTheme="majorBidi" w:cstheme="majorBidi"/>
          <w:b/>
          <w:bCs/>
          <w:color w:val="000000"/>
          <w:u w:val="single"/>
        </w:rPr>
        <w:t>FINANCIERE</w:t>
      </w:r>
      <w:r w:rsidRPr="001D7370">
        <w:rPr>
          <w:rFonts w:asciiTheme="majorBidi" w:hAnsiTheme="majorBidi" w:cstheme="majorBidi"/>
          <w:b/>
          <w:bCs/>
          <w:color w:val="000000"/>
          <w:u w:val="single"/>
        </w:rPr>
        <w:t>"</w:t>
      </w:r>
      <w:r>
        <w:rPr>
          <w:rFonts w:asciiTheme="majorBidi" w:hAnsiTheme="majorBidi" w:cstheme="majorBidi"/>
          <w:b/>
          <w:bCs/>
          <w:color w:val="000000"/>
          <w:u w:val="single"/>
        </w:rPr>
        <w:t xml:space="preserve">  </w:t>
      </w:r>
      <w:r w:rsidRPr="001D7370">
        <w:rPr>
          <w:rFonts w:asciiTheme="majorBidi" w:hAnsiTheme="majorBidi" w:cstheme="majorBidi"/>
        </w:rPr>
        <w:t>doit comprendre les documents suivants :</w:t>
      </w:r>
    </w:p>
    <w:p w:rsidR="00E952DE" w:rsidRDefault="00E952DE" w:rsidP="00B2672A">
      <w:pPr>
        <w:pStyle w:val="Retraitcorpsdetexte"/>
        <w:spacing w:after="0"/>
        <w:jc w:val="both"/>
        <w:rPr>
          <w:rFonts w:asciiTheme="majorBidi" w:hAnsiTheme="majorBidi" w:cstheme="majorBidi"/>
        </w:rPr>
      </w:pPr>
    </w:p>
    <w:p w:rsidR="00E952DE" w:rsidRDefault="00E952DE" w:rsidP="00E952DE">
      <w:pPr>
        <w:pStyle w:val="Paragraphedeliste"/>
        <w:numPr>
          <w:ilvl w:val="0"/>
          <w:numId w:val="1"/>
        </w:numPr>
        <w:rPr>
          <w:rFonts w:asciiTheme="majorBidi" w:hAnsiTheme="majorBidi" w:cstheme="majorBidi"/>
        </w:rPr>
      </w:pPr>
      <w:r>
        <w:rPr>
          <w:rFonts w:asciiTheme="majorBidi" w:hAnsiTheme="majorBidi" w:cstheme="majorBidi"/>
        </w:rPr>
        <w:t>Bordereau de prix.</w:t>
      </w:r>
    </w:p>
    <w:p w:rsidR="00C0700A" w:rsidRPr="00C0700A" w:rsidRDefault="00C0700A" w:rsidP="00C0700A">
      <w:pPr>
        <w:ind w:left="360"/>
        <w:rPr>
          <w:rFonts w:asciiTheme="majorBidi" w:hAnsiTheme="majorBidi" w:cstheme="majorBidi"/>
        </w:rPr>
      </w:pPr>
    </w:p>
    <w:p w:rsidR="00C0700A" w:rsidRPr="00C0700A" w:rsidRDefault="00C0700A" w:rsidP="00C0700A">
      <w:pPr>
        <w:rPr>
          <w:b/>
        </w:rPr>
      </w:pPr>
      <w:r w:rsidRPr="00C0700A">
        <w:rPr>
          <w:rFonts w:asciiTheme="majorBidi" w:hAnsiTheme="majorBidi" w:cstheme="majorBidi"/>
          <w:b/>
          <w:bCs/>
          <w:u w:val="single"/>
        </w:rPr>
        <w:t xml:space="preserve"> Entrée en vigueur </w:t>
      </w:r>
      <w:proofErr w:type="gramStart"/>
      <w:r w:rsidRPr="00C0700A">
        <w:rPr>
          <w:rFonts w:asciiTheme="majorBidi" w:hAnsiTheme="majorBidi" w:cstheme="majorBidi"/>
          <w:b/>
          <w:bCs/>
          <w:u w:val="single"/>
        </w:rPr>
        <w:t>du</w:t>
      </w:r>
      <w:proofErr w:type="gramEnd"/>
      <w:r w:rsidRPr="00C0700A">
        <w:rPr>
          <w:rFonts w:asciiTheme="majorBidi" w:hAnsiTheme="majorBidi" w:cstheme="majorBidi"/>
          <w:b/>
          <w:bCs/>
          <w:u w:val="single"/>
        </w:rPr>
        <w:t xml:space="preserve"> </w:t>
      </w:r>
      <w:r>
        <w:rPr>
          <w:rFonts w:asciiTheme="majorBidi" w:hAnsiTheme="majorBidi" w:cstheme="majorBidi"/>
          <w:b/>
          <w:bCs/>
          <w:u w:val="single"/>
        </w:rPr>
        <w:t>consultation</w:t>
      </w:r>
      <w:r>
        <w:rPr>
          <w:rFonts w:ascii="Arial" w:hAnsi="Arial" w:cs="Arial"/>
          <w:color w:val="777777"/>
        </w:rPr>
        <w:br/>
      </w:r>
      <w:r w:rsidRPr="00C0700A">
        <w:rPr>
          <w:rFonts w:asciiTheme="majorBidi" w:hAnsiTheme="majorBidi" w:cstheme="majorBidi"/>
        </w:rPr>
        <w:t>L'entrée en vigueur d</w:t>
      </w:r>
      <w:r>
        <w:rPr>
          <w:rFonts w:asciiTheme="majorBidi" w:hAnsiTheme="majorBidi" w:cstheme="majorBidi"/>
        </w:rPr>
        <w:t>e</w:t>
      </w:r>
      <w:r w:rsidRPr="00C0700A">
        <w:rPr>
          <w:rFonts w:asciiTheme="majorBidi" w:hAnsiTheme="majorBidi" w:cstheme="majorBidi"/>
        </w:rPr>
        <w:t xml:space="preserve"> consultation aura lieu à la signature</w:t>
      </w:r>
      <w:r>
        <w:rPr>
          <w:rFonts w:asciiTheme="majorBidi" w:hAnsiTheme="majorBidi" w:cstheme="majorBidi"/>
        </w:rPr>
        <w:t xml:space="preserve"> du bon de </w:t>
      </w:r>
      <w:r w:rsidR="00F70266">
        <w:rPr>
          <w:rFonts w:asciiTheme="majorBidi" w:hAnsiTheme="majorBidi" w:cstheme="majorBidi"/>
        </w:rPr>
        <w:t>commande</w:t>
      </w:r>
      <w:r w:rsidR="00F70266" w:rsidRPr="00C0700A">
        <w:rPr>
          <w:rFonts w:asciiTheme="majorBidi" w:hAnsiTheme="majorBidi" w:cstheme="majorBidi"/>
        </w:rPr>
        <w:t>.</w:t>
      </w:r>
      <w:r>
        <w:rPr>
          <w:rFonts w:ascii="Arial" w:hAnsi="Arial" w:cs="Arial"/>
          <w:color w:val="777777"/>
        </w:rPr>
        <w:br/>
      </w:r>
    </w:p>
    <w:p w:rsidR="00F76263" w:rsidRDefault="00F76263" w:rsidP="00BD47BB">
      <w:pPr>
        <w:jc w:val="center"/>
        <w:rPr>
          <w:b/>
        </w:rPr>
      </w:pPr>
    </w:p>
    <w:p w:rsidR="00B2672A" w:rsidRDefault="00B2672A" w:rsidP="00957677">
      <w:pPr>
        <w:jc w:val="center"/>
        <w:rPr>
          <w:b/>
        </w:rPr>
      </w:pPr>
    </w:p>
    <w:p w:rsidR="00B2672A" w:rsidRDefault="00B2672A">
      <w:pPr>
        <w:spacing w:after="160" w:line="259" w:lineRule="auto"/>
        <w:rPr>
          <w:b/>
        </w:rPr>
      </w:pPr>
      <w:r>
        <w:rPr>
          <w:b/>
        </w:rPr>
        <w:br w:type="page"/>
      </w:r>
    </w:p>
    <w:p w:rsidR="00B2672A" w:rsidRDefault="00B2672A" w:rsidP="00957677">
      <w:pPr>
        <w:jc w:val="center"/>
        <w:rPr>
          <w:b/>
        </w:rPr>
      </w:pPr>
    </w:p>
    <w:p w:rsidR="00E952DE" w:rsidRDefault="00E952DE" w:rsidP="00E952DE">
      <w:pPr>
        <w:jc w:val="center"/>
        <w:rPr>
          <w:rFonts w:asciiTheme="majorBidi" w:hAnsiTheme="majorBidi" w:cstheme="majorBidi"/>
          <w:sz w:val="32"/>
          <w:szCs w:val="32"/>
        </w:rPr>
      </w:pPr>
    </w:p>
    <w:p w:rsidR="00C0700A" w:rsidRDefault="00C0700A" w:rsidP="00E952DE">
      <w:pPr>
        <w:jc w:val="center"/>
        <w:rPr>
          <w:rFonts w:asciiTheme="majorBidi" w:hAnsiTheme="majorBidi" w:cstheme="majorBidi"/>
          <w:sz w:val="32"/>
          <w:szCs w:val="32"/>
        </w:rPr>
      </w:pPr>
    </w:p>
    <w:p w:rsidR="00C0700A" w:rsidRDefault="00C0700A" w:rsidP="00E952DE">
      <w:pPr>
        <w:jc w:val="center"/>
        <w:rPr>
          <w:rFonts w:asciiTheme="majorBidi" w:hAnsiTheme="majorBidi" w:cstheme="majorBidi"/>
          <w:sz w:val="32"/>
          <w:szCs w:val="32"/>
        </w:rPr>
      </w:pPr>
    </w:p>
    <w:p w:rsidR="00C0700A" w:rsidRDefault="00C0700A" w:rsidP="00E952DE">
      <w:pPr>
        <w:jc w:val="center"/>
        <w:rPr>
          <w:rFonts w:asciiTheme="majorBidi" w:hAnsiTheme="majorBidi" w:cstheme="majorBidi"/>
          <w:sz w:val="32"/>
          <w:szCs w:val="32"/>
        </w:rPr>
      </w:pPr>
    </w:p>
    <w:p w:rsidR="00C0700A" w:rsidRDefault="00C0700A" w:rsidP="00E952DE">
      <w:pPr>
        <w:jc w:val="center"/>
        <w:rPr>
          <w:rFonts w:asciiTheme="majorBidi" w:hAnsiTheme="majorBidi" w:cstheme="majorBidi"/>
          <w:sz w:val="32"/>
          <w:szCs w:val="32"/>
        </w:rPr>
      </w:pPr>
    </w:p>
    <w:p w:rsidR="00C0700A" w:rsidRDefault="00C0700A" w:rsidP="00E952DE">
      <w:pPr>
        <w:jc w:val="center"/>
        <w:rPr>
          <w:rFonts w:asciiTheme="majorBidi" w:hAnsiTheme="majorBidi" w:cstheme="majorBidi"/>
          <w:sz w:val="32"/>
          <w:szCs w:val="32"/>
        </w:rPr>
      </w:pPr>
    </w:p>
    <w:p w:rsidR="00C0700A" w:rsidRDefault="00C0700A" w:rsidP="00E952DE">
      <w:pPr>
        <w:jc w:val="center"/>
        <w:rPr>
          <w:rFonts w:asciiTheme="majorBidi" w:hAnsiTheme="majorBidi" w:cstheme="majorBidi"/>
          <w:sz w:val="32"/>
          <w:szCs w:val="32"/>
        </w:rPr>
      </w:pPr>
    </w:p>
    <w:p w:rsidR="00C0700A" w:rsidRDefault="00C0700A" w:rsidP="00E952DE">
      <w:pPr>
        <w:jc w:val="center"/>
        <w:rPr>
          <w:rFonts w:asciiTheme="majorBidi" w:hAnsiTheme="majorBidi" w:cstheme="majorBidi"/>
          <w:sz w:val="32"/>
          <w:szCs w:val="32"/>
        </w:rPr>
      </w:pPr>
    </w:p>
    <w:p w:rsidR="00C0700A" w:rsidRDefault="00C0700A" w:rsidP="00E952DE">
      <w:pPr>
        <w:jc w:val="center"/>
        <w:rPr>
          <w:rFonts w:asciiTheme="majorBidi" w:hAnsiTheme="majorBidi" w:cstheme="majorBidi"/>
          <w:sz w:val="32"/>
          <w:szCs w:val="32"/>
        </w:rPr>
      </w:pPr>
    </w:p>
    <w:p w:rsidR="00C0700A" w:rsidRDefault="00C0700A" w:rsidP="00E952DE">
      <w:pPr>
        <w:jc w:val="center"/>
        <w:rPr>
          <w:rFonts w:asciiTheme="majorBidi" w:hAnsiTheme="majorBidi" w:cstheme="majorBidi"/>
          <w:sz w:val="32"/>
          <w:szCs w:val="32"/>
        </w:rPr>
      </w:pPr>
    </w:p>
    <w:p w:rsidR="00C0700A" w:rsidRDefault="00C0700A" w:rsidP="00E952DE">
      <w:pPr>
        <w:jc w:val="center"/>
        <w:rPr>
          <w:rFonts w:asciiTheme="majorBidi" w:hAnsiTheme="majorBidi" w:cstheme="majorBidi"/>
          <w:sz w:val="32"/>
          <w:szCs w:val="32"/>
        </w:rPr>
      </w:pPr>
    </w:p>
    <w:p w:rsidR="00C0700A" w:rsidRPr="005A2A97" w:rsidRDefault="00C0700A" w:rsidP="00E952DE">
      <w:pPr>
        <w:jc w:val="center"/>
        <w:rPr>
          <w:rFonts w:asciiTheme="majorBidi" w:hAnsiTheme="majorBidi" w:cstheme="majorBidi"/>
          <w:sz w:val="32"/>
          <w:szCs w:val="32"/>
        </w:rPr>
      </w:pPr>
    </w:p>
    <w:p w:rsidR="00E952DE" w:rsidRPr="00C0700A" w:rsidRDefault="00C0700A" w:rsidP="00E952DE">
      <w:pPr>
        <w:jc w:val="center"/>
        <w:rPr>
          <w:rFonts w:asciiTheme="majorBidi" w:hAnsiTheme="majorBidi" w:cstheme="majorBidi"/>
          <w:sz w:val="72"/>
          <w:szCs w:val="72"/>
          <w:u w:val="single"/>
        </w:rPr>
      </w:pPr>
      <w:r w:rsidRPr="00C0700A">
        <w:rPr>
          <w:rFonts w:asciiTheme="majorBidi" w:hAnsiTheme="majorBidi" w:cstheme="majorBidi"/>
          <w:sz w:val="72"/>
          <w:szCs w:val="72"/>
          <w:u w:val="single"/>
        </w:rPr>
        <w:t>Spécifications techniques</w:t>
      </w:r>
    </w:p>
    <w:p w:rsidR="00E952DE" w:rsidRPr="005A2A97" w:rsidRDefault="00E952DE" w:rsidP="00E952DE">
      <w:pPr>
        <w:jc w:val="center"/>
        <w:rPr>
          <w:rFonts w:asciiTheme="majorBidi" w:hAnsiTheme="majorBidi" w:cstheme="majorBidi"/>
          <w:sz w:val="32"/>
          <w:szCs w:val="32"/>
          <w:u w:val="single"/>
        </w:rPr>
      </w:pPr>
    </w:p>
    <w:p w:rsidR="00E952DE" w:rsidRPr="005A2A97" w:rsidRDefault="00E952DE" w:rsidP="00E952DE">
      <w:pPr>
        <w:jc w:val="center"/>
        <w:rPr>
          <w:rFonts w:asciiTheme="majorBidi" w:hAnsiTheme="majorBidi" w:cstheme="majorBidi"/>
          <w:sz w:val="32"/>
          <w:szCs w:val="32"/>
          <w:u w:val="single"/>
        </w:rPr>
      </w:pPr>
    </w:p>
    <w:p w:rsidR="00B2672A" w:rsidRDefault="00B2672A" w:rsidP="00E952DE">
      <w:pPr>
        <w:jc w:val="center"/>
        <w:rPr>
          <w:b/>
        </w:rPr>
      </w:pPr>
      <w:r>
        <w:rPr>
          <w:b/>
        </w:rPr>
        <w:br w:type="page"/>
      </w:r>
      <w:r w:rsidR="00E952DE">
        <w:rPr>
          <w:b/>
        </w:rPr>
        <w:lastRenderedPageBreak/>
        <w:t xml:space="preserve"> </w:t>
      </w:r>
    </w:p>
    <w:p w:rsidR="00616AB4" w:rsidRDefault="00BD47BB" w:rsidP="00957677">
      <w:pPr>
        <w:jc w:val="center"/>
        <w:rPr>
          <w:b/>
        </w:rPr>
      </w:pPr>
      <w:r>
        <w:rPr>
          <w:b/>
        </w:rPr>
        <w:t>Lot</w:t>
      </w:r>
      <w:r w:rsidRPr="00BD47BB">
        <w:rPr>
          <w:rFonts w:ascii="Arial" w:hAnsi="Arial" w:cs="Arial"/>
          <w:b/>
          <w:sz w:val="28"/>
          <w:szCs w:val="20"/>
        </w:rPr>
        <w:t xml:space="preserve"> </w:t>
      </w:r>
      <w:r w:rsidRPr="00BD47BB">
        <w:rPr>
          <w:b/>
        </w:rPr>
        <w:t xml:space="preserve">gestion des engins et du parc </w:t>
      </w:r>
      <w:r w:rsidR="00616AB4" w:rsidRPr="00BD47BB">
        <w:rPr>
          <w:b/>
        </w:rPr>
        <w:t>auto</w:t>
      </w:r>
      <w:r w:rsidR="00616AB4">
        <w:rPr>
          <w:b/>
        </w:rPr>
        <w:t xml:space="preserve"> et</w:t>
      </w:r>
      <w:r w:rsidR="00B05654">
        <w:rPr>
          <w:b/>
        </w:rPr>
        <w:t xml:space="preserve"> </w:t>
      </w:r>
      <w:r w:rsidR="00616AB4">
        <w:rPr>
          <w:b/>
        </w:rPr>
        <w:t xml:space="preserve">de </w:t>
      </w:r>
      <w:r w:rsidR="00B05654">
        <w:rPr>
          <w:b/>
        </w:rPr>
        <w:t xml:space="preserve">gestion de déchets </w:t>
      </w:r>
      <w:r w:rsidR="00F76263">
        <w:rPr>
          <w:b/>
        </w:rPr>
        <w:t>de</w:t>
      </w:r>
      <w:r w:rsidR="0056541C">
        <w:rPr>
          <w:b/>
        </w:rPr>
        <w:t xml:space="preserve"> la municipalité de</w:t>
      </w:r>
    </w:p>
    <w:p w:rsidR="00BD47BB" w:rsidRPr="00BD47BB" w:rsidRDefault="0056541C" w:rsidP="00957677">
      <w:pPr>
        <w:jc w:val="center"/>
        <w:rPr>
          <w:b/>
        </w:rPr>
      </w:pPr>
      <w:bookmarkStart w:id="0" w:name="_GoBack"/>
      <w:bookmarkEnd w:id="0"/>
      <w:r>
        <w:rPr>
          <w:b/>
        </w:rPr>
        <w:t xml:space="preserve"> « GABES</w:t>
      </w:r>
      <w:r w:rsidR="00F76263">
        <w:rPr>
          <w:b/>
        </w:rPr>
        <w:t> »</w:t>
      </w:r>
    </w:p>
    <w:p w:rsidR="00DD1B26" w:rsidRPr="00BD47BB" w:rsidRDefault="00DD1B26" w:rsidP="00DD1B26">
      <w:pPr>
        <w:jc w:val="center"/>
        <w:rPr>
          <w:b/>
        </w:rPr>
      </w:pPr>
    </w:p>
    <w:p w:rsidR="00DD1B26" w:rsidRDefault="00DD1B26" w:rsidP="00D1512C">
      <w:pPr>
        <w:jc w:val="both"/>
        <w:rPr>
          <w:rFonts w:ascii="Arial" w:hAnsi="Arial" w:cs="Arial"/>
          <w:b/>
          <w:sz w:val="20"/>
          <w:szCs w:val="20"/>
          <w:u w:val="single"/>
        </w:rPr>
      </w:pPr>
    </w:p>
    <w:p w:rsidR="00D1512C" w:rsidRDefault="00D1512C" w:rsidP="00D1512C">
      <w:pPr>
        <w:jc w:val="both"/>
        <w:rPr>
          <w:rFonts w:ascii="Arial" w:hAnsi="Arial" w:cs="Arial"/>
          <w:sz w:val="20"/>
          <w:szCs w:val="20"/>
        </w:rPr>
      </w:pPr>
      <w:r w:rsidRPr="00736FE5">
        <w:rPr>
          <w:rFonts w:ascii="Arial" w:hAnsi="Arial" w:cs="Arial"/>
          <w:b/>
          <w:sz w:val="20"/>
          <w:szCs w:val="20"/>
          <w:u w:val="single"/>
        </w:rPr>
        <w:t xml:space="preserve">ARTICLE 1 </w:t>
      </w:r>
      <w:r w:rsidRPr="003E7345">
        <w:rPr>
          <w:rFonts w:ascii="Arial" w:hAnsi="Arial" w:cs="Arial"/>
          <w:b/>
          <w:sz w:val="20"/>
          <w:szCs w:val="20"/>
        </w:rPr>
        <w:t xml:space="preserve">: </w:t>
      </w:r>
      <w:r w:rsidRPr="003B377B">
        <w:rPr>
          <w:rFonts w:ascii="Arial" w:hAnsi="Arial" w:cs="Arial"/>
          <w:b/>
          <w:bCs/>
          <w:sz w:val="20"/>
          <w:szCs w:val="20"/>
        </w:rPr>
        <w:t>Objet de la consultation</w:t>
      </w:r>
      <w:r w:rsidRPr="003E7345">
        <w:rPr>
          <w:rFonts w:ascii="Arial" w:hAnsi="Arial" w:cs="Arial"/>
          <w:sz w:val="20"/>
          <w:szCs w:val="20"/>
        </w:rPr>
        <w:t xml:space="preserve"> </w:t>
      </w:r>
    </w:p>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La présente consultation a pour objet l’acquisition, l’installation, l’hébergement et la mise en service d’une solution de gestion et suivi du parc roulant</w:t>
      </w:r>
      <w:r w:rsidR="00A6768C" w:rsidRPr="00F70266">
        <w:rPr>
          <w:rFonts w:asciiTheme="majorBidi" w:hAnsiTheme="majorBidi" w:cstheme="majorBidi"/>
        </w:rPr>
        <w:t xml:space="preserve"> et gestion des déchets</w:t>
      </w:r>
      <w:r w:rsidRPr="00F70266">
        <w:rPr>
          <w:rFonts w:asciiTheme="majorBidi" w:hAnsiTheme="majorBidi" w:cstheme="majorBidi"/>
        </w:rPr>
        <w:t xml:space="preserve"> par un système de </w:t>
      </w:r>
      <w:proofErr w:type="spellStart"/>
      <w:r w:rsidRPr="00F70266">
        <w:rPr>
          <w:rFonts w:asciiTheme="majorBidi" w:hAnsiTheme="majorBidi" w:cstheme="majorBidi"/>
        </w:rPr>
        <w:t>géolocalisation</w:t>
      </w:r>
      <w:proofErr w:type="spellEnd"/>
      <w:r w:rsidRPr="00F70266">
        <w:rPr>
          <w:rFonts w:asciiTheme="majorBidi" w:hAnsiTheme="majorBidi" w:cstheme="majorBidi"/>
        </w:rPr>
        <w:t xml:space="preserve"> GPS-GPRS.</w:t>
      </w:r>
    </w:p>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 xml:space="preserve">Les objectifs visés par la mise en place du système de </w:t>
      </w:r>
      <w:proofErr w:type="spellStart"/>
      <w:r w:rsidRPr="00F70266">
        <w:rPr>
          <w:rFonts w:asciiTheme="majorBidi" w:hAnsiTheme="majorBidi" w:cstheme="majorBidi"/>
        </w:rPr>
        <w:t>géolocalisation</w:t>
      </w:r>
      <w:proofErr w:type="spellEnd"/>
      <w:r w:rsidRPr="00F70266">
        <w:rPr>
          <w:rFonts w:asciiTheme="majorBidi" w:hAnsiTheme="majorBidi" w:cstheme="majorBidi"/>
        </w:rPr>
        <w:t xml:space="preserve"> sont :</w:t>
      </w:r>
    </w:p>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L’optimisation de l’utilisation des véhicules ;</w:t>
      </w:r>
    </w:p>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La prévention des sinistres (entretien régulier des véhicules et rationalisation des durées de conduite passés au volant par les conducteurs) ;</w:t>
      </w:r>
    </w:p>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La maîtrise de la traçabilité des itinéraires parcourus par les véhicules pendant leurs déplacements.</w:t>
      </w:r>
    </w:p>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L'auto-</w:t>
      </w:r>
      <w:proofErr w:type="spellStart"/>
      <w:r w:rsidRPr="00F70266">
        <w:rPr>
          <w:rFonts w:asciiTheme="majorBidi" w:hAnsiTheme="majorBidi" w:cstheme="majorBidi"/>
        </w:rPr>
        <w:t>tracking</w:t>
      </w:r>
      <w:proofErr w:type="spellEnd"/>
      <w:r w:rsidRPr="00F70266">
        <w:rPr>
          <w:rFonts w:asciiTheme="majorBidi" w:hAnsiTheme="majorBidi" w:cstheme="majorBidi"/>
        </w:rPr>
        <w:t xml:space="preserve"> et la gestion en temps réel des véhicules de</w:t>
      </w:r>
      <w:r w:rsidR="0056541C" w:rsidRPr="00F70266">
        <w:rPr>
          <w:rFonts w:asciiTheme="majorBidi" w:hAnsiTheme="majorBidi" w:cstheme="majorBidi"/>
        </w:rPr>
        <w:t xml:space="preserve"> la municipalité De gabes</w:t>
      </w:r>
      <w:r w:rsidRPr="00F70266">
        <w:rPr>
          <w:rFonts w:asciiTheme="majorBidi" w:hAnsiTheme="majorBidi" w:cstheme="majorBidi"/>
        </w:rPr>
        <w:t>.</w:t>
      </w:r>
    </w:p>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La réduction de la consommation de carburant et des frais d'entretien des véhicules.</w:t>
      </w:r>
    </w:p>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L'application de la procédure relative à la gestion du parc</w:t>
      </w:r>
    </w:p>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Le respect des règles de gestion en vigueur.</w:t>
      </w:r>
    </w:p>
    <w:p w:rsidR="00D1512C" w:rsidRPr="00F70266" w:rsidRDefault="00F34500" w:rsidP="00F70266">
      <w:pPr>
        <w:pStyle w:val="Retraitcorpsdetexte"/>
        <w:spacing w:after="0"/>
        <w:jc w:val="both"/>
        <w:rPr>
          <w:rFonts w:asciiTheme="majorBidi" w:hAnsiTheme="majorBidi" w:cstheme="majorBidi"/>
        </w:rPr>
      </w:pPr>
      <w:r w:rsidRPr="00F70266">
        <w:rPr>
          <w:rFonts w:asciiTheme="majorBidi" w:hAnsiTheme="majorBidi" w:cstheme="majorBidi"/>
        </w:rPr>
        <w:t>L’optimisation</w:t>
      </w:r>
      <w:r w:rsidR="00D1512C" w:rsidRPr="00F70266">
        <w:rPr>
          <w:rFonts w:asciiTheme="majorBidi" w:hAnsiTheme="majorBidi" w:cstheme="majorBidi"/>
        </w:rPr>
        <w:t xml:space="preserve"> des itinéraires ;</w:t>
      </w:r>
    </w:p>
    <w:p w:rsidR="00A6768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la localisation des véhicules en cas d’incident ou d’accident</w:t>
      </w:r>
    </w:p>
    <w:p w:rsidR="00A6768C" w:rsidRPr="00F70266" w:rsidRDefault="00A6768C" w:rsidP="00F70266">
      <w:pPr>
        <w:pStyle w:val="Retraitcorpsdetexte"/>
        <w:spacing w:after="0"/>
        <w:jc w:val="both"/>
        <w:rPr>
          <w:rFonts w:asciiTheme="majorBidi" w:hAnsiTheme="majorBidi" w:cstheme="majorBidi"/>
        </w:rPr>
      </w:pPr>
      <w:r w:rsidRPr="00F70266">
        <w:rPr>
          <w:rFonts w:asciiTheme="majorBidi" w:hAnsiTheme="majorBidi" w:cstheme="majorBidi"/>
        </w:rPr>
        <w:t>La gestion de relevé de déchets</w:t>
      </w:r>
    </w:p>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Cette solution sera hébergée en mode SAS (Software As Service) dans un data center localisé en Tunisie avec une disponibilité de 99.98 %.</w:t>
      </w:r>
    </w:p>
    <w:p w:rsidR="00D1512C" w:rsidRPr="00762F35" w:rsidRDefault="00D1512C" w:rsidP="00D1512C">
      <w:pPr>
        <w:spacing w:after="60" w:line="240" w:lineRule="atLeast"/>
        <w:jc w:val="both"/>
        <w:rPr>
          <w:rFonts w:ascii="Arial" w:hAnsi="Arial" w:cs="Arial"/>
          <w:b/>
          <w:bCs/>
          <w:sz w:val="18"/>
          <w:szCs w:val="18"/>
        </w:rPr>
      </w:pPr>
      <w:r w:rsidRPr="00762F35">
        <w:rPr>
          <w:rFonts w:ascii="Arial" w:hAnsi="Arial" w:cs="Arial"/>
          <w:b/>
          <w:bCs/>
          <w:sz w:val="18"/>
          <w:szCs w:val="18"/>
        </w:rPr>
        <w:t>Les puces SIM DATA sont à la charge de soumissionnaire et ils sont intégrés dans le coût de la solution.</w:t>
      </w:r>
    </w:p>
    <w:tbl>
      <w:tblPr>
        <w:tblpPr w:leftFromText="141" w:rightFromText="141" w:vertAnchor="text" w:horzAnchor="margin" w:tblpX="265" w:tblpY="285"/>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8"/>
        <w:gridCol w:w="4878"/>
        <w:gridCol w:w="1419"/>
      </w:tblGrid>
      <w:tr w:rsidR="00D1512C" w:rsidRPr="0060327E" w:rsidTr="00F632A1">
        <w:trPr>
          <w:trHeight w:val="350"/>
        </w:trPr>
        <w:tc>
          <w:tcPr>
            <w:tcW w:w="1438" w:type="pct"/>
            <w:shd w:val="clear" w:color="auto" w:fill="A5A5A5" w:themeFill="accent3"/>
            <w:vAlign w:val="center"/>
          </w:tcPr>
          <w:p w:rsidR="00D1512C" w:rsidRPr="0060327E" w:rsidRDefault="00D1512C" w:rsidP="00A6768C">
            <w:pPr>
              <w:pStyle w:val="Titretableau"/>
              <w:spacing w:line="240" w:lineRule="auto"/>
              <w:rPr>
                <w:rFonts w:ascii="Tahoma" w:hAnsi="Tahoma" w:cs="Tahoma"/>
                <w:b/>
                <w:bCs/>
                <w:noProof w:val="0"/>
                <w:color w:val="auto"/>
                <w:sz w:val="22"/>
              </w:rPr>
            </w:pPr>
            <w:r w:rsidRPr="0060327E">
              <w:rPr>
                <w:rFonts w:ascii="Tahoma" w:hAnsi="Tahoma" w:cs="Tahoma"/>
                <w:b/>
                <w:bCs/>
                <w:noProof w:val="0"/>
                <w:color w:val="auto"/>
                <w:sz w:val="22"/>
              </w:rPr>
              <w:t>Article</w:t>
            </w:r>
          </w:p>
        </w:tc>
        <w:tc>
          <w:tcPr>
            <w:tcW w:w="2857" w:type="pct"/>
            <w:shd w:val="clear" w:color="auto" w:fill="A5A5A5" w:themeFill="accent3"/>
            <w:vAlign w:val="center"/>
          </w:tcPr>
          <w:p w:rsidR="00D1512C" w:rsidRPr="0060327E" w:rsidRDefault="00D1512C" w:rsidP="00A6768C">
            <w:pPr>
              <w:pStyle w:val="Titretableau"/>
              <w:spacing w:line="240" w:lineRule="auto"/>
              <w:rPr>
                <w:rFonts w:ascii="Tahoma" w:hAnsi="Tahoma" w:cs="Tahoma"/>
                <w:b/>
                <w:bCs/>
                <w:noProof w:val="0"/>
                <w:color w:val="auto"/>
                <w:sz w:val="22"/>
              </w:rPr>
            </w:pPr>
            <w:r w:rsidRPr="0060327E">
              <w:rPr>
                <w:rFonts w:ascii="Tahoma" w:hAnsi="Tahoma" w:cs="Tahoma"/>
                <w:b/>
                <w:bCs/>
                <w:noProof w:val="0"/>
                <w:color w:val="auto"/>
                <w:sz w:val="22"/>
              </w:rPr>
              <w:t>Spécifications</w:t>
            </w:r>
          </w:p>
        </w:tc>
        <w:tc>
          <w:tcPr>
            <w:tcW w:w="705" w:type="pct"/>
            <w:shd w:val="clear" w:color="auto" w:fill="A5A5A5" w:themeFill="accent3"/>
            <w:vAlign w:val="center"/>
          </w:tcPr>
          <w:p w:rsidR="00D1512C" w:rsidRPr="0060327E" w:rsidRDefault="00D1512C" w:rsidP="00A6768C">
            <w:pPr>
              <w:pStyle w:val="Titretableau"/>
              <w:spacing w:line="240" w:lineRule="auto"/>
              <w:rPr>
                <w:rFonts w:ascii="Tahoma" w:hAnsi="Tahoma" w:cs="Tahoma"/>
                <w:b/>
                <w:bCs/>
                <w:noProof w:val="0"/>
                <w:color w:val="auto"/>
                <w:sz w:val="22"/>
              </w:rPr>
            </w:pPr>
            <w:r w:rsidRPr="0060327E">
              <w:rPr>
                <w:rFonts w:ascii="Tahoma" w:hAnsi="Tahoma" w:cs="Tahoma"/>
                <w:b/>
                <w:bCs/>
                <w:noProof w:val="0"/>
                <w:color w:val="auto"/>
                <w:sz w:val="22"/>
              </w:rPr>
              <w:t>Quantité</w:t>
            </w:r>
          </w:p>
        </w:tc>
      </w:tr>
      <w:tr w:rsidR="00D1512C" w:rsidRPr="0060327E" w:rsidTr="00A6768C">
        <w:tc>
          <w:tcPr>
            <w:tcW w:w="1438" w:type="pct"/>
            <w:vAlign w:val="center"/>
          </w:tcPr>
          <w:p w:rsidR="00A6768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Boîtier GPS</w:t>
            </w:r>
          </w:p>
          <w:p w:rsidR="00D1512C" w:rsidRPr="00F70266" w:rsidRDefault="00D1512C" w:rsidP="00F70266">
            <w:pPr>
              <w:pStyle w:val="Retraitcorpsdetexte"/>
              <w:spacing w:after="0"/>
              <w:jc w:val="both"/>
              <w:rPr>
                <w:rFonts w:asciiTheme="majorBidi" w:hAnsiTheme="majorBidi" w:cstheme="majorBidi"/>
              </w:rPr>
            </w:pPr>
          </w:p>
        </w:tc>
        <w:tc>
          <w:tcPr>
            <w:tcW w:w="2857" w:type="pct"/>
            <w:vAlign w:val="center"/>
          </w:tcPr>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Boîtier GPS intégrant la puce TELECOM supporte toutes les marques et</w:t>
            </w:r>
            <w:r w:rsidR="007151E0" w:rsidRPr="00F70266">
              <w:rPr>
                <w:rFonts w:asciiTheme="majorBidi" w:hAnsiTheme="majorBidi" w:cstheme="majorBidi"/>
              </w:rPr>
              <w:t xml:space="preserve"> modèles de voiture de la municipalité </w:t>
            </w:r>
            <w:r w:rsidR="0056541C" w:rsidRPr="00F70266">
              <w:rPr>
                <w:rFonts w:asciiTheme="majorBidi" w:hAnsiTheme="majorBidi" w:cstheme="majorBidi"/>
              </w:rPr>
              <w:t>de gabes</w:t>
            </w:r>
          </w:p>
          <w:p w:rsidR="00440613" w:rsidRPr="00F70266" w:rsidRDefault="00440613" w:rsidP="00F70266">
            <w:pPr>
              <w:pStyle w:val="Retraitcorpsdetexte"/>
              <w:spacing w:after="0"/>
              <w:jc w:val="both"/>
              <w:rPr>
                <w:rFonts w:asciiTheme="majorBidi" w:hAnsiTheme="majorBidi" w:cstheme="majorBidi"/>
              </w:rPr>
            </w:pPr>
          </w:p>
        </w:tc>
        <w:tc>
          <w:tcPr>
            <w:tcW w:w="705" w:type="pct"/>
            <w:vAlign w:val="center"/>
          </w:tcPr>
          <w:p w:rsidR="00D1512C" w:rsidRPr="00F70266" w:rsidRDefault="00D55B92" w:rsidP="00F70266">
            <w:pPr>
              <w:pStyle w:val="Retraitcorpsdetexte"/>
              <w:spacing w:after="0"/>
              <w:jc w:val="both"/>
              <w:rPr>
                <w:rFonts w:asciiTheme="majorBidi" w:hAnsiTheme="majorBidi" w:cstheme="majorBidi"/>
              </w:rPr>
            </w:pPr>
            <w:r w:rsidRPr="00F70266">
              <w:rPr>
                <w:rFonts w:asciiTheme="majorBidi" w:hAnsiTheme="majorBidi" w:cstheme="majorBidi"/>
              </w:rPr>
              <w:t>25</w:t>
            </w:r>
          </w:p>
        </w:tc>
      </w:tr>
      <w:tr w:rsidR="00A6768C" w:rsidRPr="0060327E" w:rsidTr="00A6768C">
        <w:tc>
          <w:tcPr>
            <w:tcW w:w="1438" w:type="pct"/>
            <w:vAlign w:val="center"/>
          </w:tcPr>
          <w:p w:rsidR="00A6768C" w:rsidRPr="00F70266" w:rsidRDefault="00A6768C" w:rsidP="00F70266">
            <w:pPr>
              <w:pStyle w:val="Retraitcorpsdetexte"/>
              <w:spacing w:after="0"/>
              <w:jc w:val="both"/>
              <w:rPr>
                <w:rFonts w:asciiTheme="majorBidi" w:hAnsiTheme="majorBidi" w:cstheme="majorBidi"/>
              </w:rPr>
            </w:pPr>
            <w:r w:rsidRPr="00F70266">
              <w:rPr>
                <w:rFonts w:asciiTheme="majorBidi" w:hAnsiTheme="majorBidi" w:cstheme="majorBidi"/>
              </w:rPr>
              <w:t xml:space="preserve">Déchets </w:t>
            </w:r>
          </w:p>
        </w:tc>
        <w:tc>
          <w:tcPr>
            <w:tcW w:w="2857" w:type="pct"/>
            <w:vAlign w:val="center"/>
          </w:tcPr>
          <w:p w:rsidR="00A6768C" w:rsidRPr="00F70266" w:rsidRDefault="00A6768C" w:rsidP="00F70266">
            <w:pPr>
              <w:pStyle w:val="Retraitcorpsdetexte"/>
              <w:spacing w:after="0"/>
              <w:jc w:val="both"/>
              <w:rPr>
                <w:rFonts w:asciiTheme="majorBidi" w:hAnsiTheme="majorBidi" w:cstheme="majorBidi"/>
              </w:rPr>
            </w:pPr>
            <w:r w:rsidRPr="00F70266">
              <w:rPr>
                <w:rFonts w:asciiTheme="majorBidi" w:hAnsiTheme="majorBidi" w:cstheme="majorBidi"/>
              </w:rPr>
              <w:t>Solution de relevé de l’ensemble des poubelles de la municipalité</w:t>
            </w:r>
          </w:p>
        </w:tc>
        <w:tc>
          <w:tcPr>
            <w:tcW w:w="705" w:type="pct"/>
            <w:vAlign w:val="center"/>
          </w:tcPr>
          <w:p w:rsidR="00A6768C" w:rsidRPr="00F70266" w:rsidRDefault="00A6768C" w:rsidP="00F70266">
            <w:pPr>
              <w:pStyle w:val="Retraitcorpsdetexte"/>
              <w:spacing w:after="0"/>
              <w:jc w:val="both"/>
              <w:rPr>
                <w:rFonts w:asciiTheme="majorBidi" w:hAnsiTheme="majorBidi" w:cstheme="majorBidi"/>
              </w:rPr>
            </w:pPr>
            <w:r w:rsidRPr="00F70266">
              <w:rPr>
                <w:rFonts w:asciiTheme="majorBidi" w:hAnsiTheme="majorBidi" w:cstheme="majorBidi"/>
              </w:rPr>
              <w:t>Nombre de poubelles</w:t>
            </w:r>
          </w:p>
        </w:tc>
      </w:tr>
      <w:tr w:rsidR="00A6768C" w:rsidRPr="0060327E" w:rsidTr="00A6768C">
        <w:tc>
          <w:tcPr>
            <w:tcW w:w="1438" w:type="pct"/>
            <w:vAlign w:val="center"/>
          </w:tcPr>
          <w:p w:rsidR="00A6768C" w:rsidRPr="00F70266" w:rsidRDefault="00A6768C" w:rsidP="00F70266">
            <w:pPr>
              <w:pStyle w:val="Retraitcorpsdetexte"/>
              <w:spacing w:after="0"/>
              <w:jc w:val="both"/>
              <w:rPr>
                <w:rFonts w:asciiTheme="majorBidi" w:hAnsiTheme="majorBidi" w:cstheme="majorBidi"/>
              </w:rPr>
            </w:pPr>
            <w:r w:rsidRPr="00F70266">
              <w:rPr>
                <w:rFonts w:asciiTheme="majorBidi" w:hAnsiTheme="majorBidi" w:cstheme="majorBidi"/>
              </w:rPr>
              <w:t>Suivi des bennes</w:t>
            </w:r>
          </w:p>
        </w:tc>
        <w:tc>
          <w:tcPr>
            <w:tcW w:w="2857" w:type="pct"/>
            <w:vAlign w:val="center"/>
          </w:tcPr>
          <w:p w:rsidR="00A6768C" w:rsidRPr="00F70266" w:rsidRDefault="00A6768C" w:rsidP="00F70266">
            <w:pPr>
              <w:pStyle w:val="Retraitcorpsdetexte"/>
              <w:spacing w:after="0"/>
              <w:jc w:val="both"/>
              <w:rPr>
                <w:rFonts w:asciiTheme="majorBidi" w:hAnsiTheme="majorBidi" w:cstheme="majorBidi"/>
              </w:rPr>
            </w:pPr>
            <w:r w:rsidRPr="00F70266">
              <w:rPr>
                <w:rFonts w:asciiTheme="majorBidi" w:hAnsiTheme="majorBidi" w:cstheme="majorBidi"/>
              </w:rPr>
              <w:t xml:space="preserve">Solution de suivi des bennes pour la gestion des </w:t>
            </w:r>
            <w:proofErr w:type="spellStart"/>
            <w:r w:rsidRPr="00F70266">
              <w:rPr>
                <w:rFonts w:asciiTheme="majorBidi" w:hAnsiTheme="majorBidi" w:cstheme="majorBidi"/>
              </w:rPr>
              <w:t>dechets</w:t>
            </w:r>
            <w:proofErr w:type="spellEnd"/>
          </w:p>
        </w:tc>
        <w:tc>
          <w:tcPr>
            <w:tcW w:w="705" w:type="pct"/>
            <w:vAlign w:val="center"/>
          </w:tcPr>
          <w:p w:rsidR="00A6768C" w:rsidRPr="00F70266" w:rsidRDefault="00A6768C" w:rsidP="00F70266">
            <w:pPr>
              <w:pStyle w:val="Retraitcorpsdetexte"/>
              <w:spacing w:after="0"/>
              <w:jc w:val="both"/>
              <w:rPr>
                <w:rFonts w:asciiTheme="majorBidi" w:hAnsiTheme="majorBidi" w:cstheme="majorBidi"/>
              </w:rPr>
            </w:pPr>
            <w:r w:rsidRPr="00F70266">
              <w:rPr>
                <w:rFonts w:asciiTheme="majorBidi" w:hAnsiTheme="majorBidi" w:cstheme="majorBidi"/>
              </w:rPr>
              <w:t>02</w:t>
            </w:r>
          </w:p>
        </w:tc>
      </w:tr>
      <w:tr w:rsidR="00D1512C" w:rsidRPr="0060327E" w:rsidTr="00A6768C">
        <w:trPr>
          <w:trHeight w:val="269"/>
        </w:trPr>
        <w:tc>
          <w:tcPr>
            <w:tcW w:w="1438" w:type="pct"/>
            <w:vAlign w:val="center"/>
          </w:tcPr>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Accès simultané à la solution de supervision et de monitoring</w:t>
            </w:r>
          </w:p>
        </w:tc>
        <w:tc>
          <w:tcPr>
            <w:tcW w:w="2857" w:type="pct"/>
            <w:vAlign w:val="center"/>
          </w:tcPr>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Accès à la plateforme de supervision et de monitoring via le navigateur web de PC et via le Smart phone</w:t>
            </w:r>
          </w:p>
        </w:tc>
        <w:tc>
          <w:tcPr>
            <w:tcW w:w="705" w:type="pct"/>
            <w:vAlign w:val="center"/>
          </w:tcPr>
          <w:p w:rsidR="00D1512C" w:rsidRPr="00F70266" w:rsidRDefault="00D10954" w:rsidP="00F70266">
            <w:pPr>
              <w:pStyle w:val="Retraitcorpsdetexte"/>
              <w:spacing w:after="0"/>
              <w:jc w:val="both"/>
              <w:rPr>
                <w:rFonts w:asciiTheme="majorBidi" w:hAnsiTheme="majorBidi" w:cstheme="majorBidi"/>
              </w:rPr>
            </w:pPr>
            <w:r w:rsidRPr="00F70266">
              <w:rPr>
                <w:rFonts w:asciiTheme="majorBidi" w:hAnsiTheme="majorBidi" w:cstheme="majorBidi"/>
              </w:rPr>
              <w:t>Illimité</w:t>
            </w:r>
          </w:p>
        </w:tc>
      </w:tr>
      <w:tr w:rsidR="00D1512C" w:rsidRPr="0060327E" w:rsidTr="00A6768C">
        <w:trPr>
          <w:trHeight w:val="269"/>
        </w:trPr>
        <w:tc>
          <w:tcPr>
            <w:tcW w:w="1438" w:type="pct"/>
            <w:vAlign w:val="center"/>
          </w:tcPr>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Service</w:t>
            </w:r>
          </w:p>
        </w:tc>
        <w:tc>
          <w:tcPr>
            <w:tcW w:w="2857" w:type="pct"/>
            <w:vAlign w:val="center"/>
          </w:tcPr>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Installation, maintenance et mise en service de tous les composants de la solution (Clé en main)</w:t>
            </w:r>
          </w:p>
        </w:tc>
        <w:tc>
          <w:tcPr>
            <w:tcW w:w="705" w:type="pct"/>
            <w:vAlign w:val="center"/>
          </w:tcPr>
          <w:p w:rsidR="00D1512C" w:rsidRPr="00F70266" w:rsidRDefault="00D55B92" w:rsidP="00F70266">
            <w:pPr>
              <w:pStyle w:val="Retraitcorpsdetexte"/>
              <w:spacing w:after="0"/>
              <w:jc w:val="both"/>
              <w:rPr>
                <w:rFonts w:asciiTheme="majorBidi" w:hAnsiTheme="majorBidi" w:cstheme="majorBidi"/>
              </w:rPr>
            </w:pPr>
            <w:r w:rsidRPr="00F70266">
              <w:rPr>
                <w:rFonts w:asciiTheme="majorBidi" w:hAnsiTheme="majorBidi" w:cstheme="majorBidi"/>
              </w:rPr>
              <w:t>25</w:t>
            </w:r>
          </w:p>
        </w:tc>
      </w:tr>
      <w:tr w:rsidR="00D1512C" w:rsidRPr="0060327E" w:rsidTr="00A6768C">
        <w:trPr>
          <w:trHeight w:val="269"/>
        </w:trPr>
        <w:tc>
          <w:tcPr>
            <w:tcW w:w="1438" w:type="pct"/>
            <w:vAlign w:val="center"/>
          </w:tcPr>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Formation</w:t>
            </w:r>
          </w:p>
        </w:tc>
        <w:tc>
          <w:tcPr>
            <w:tcW w:w="2857" w:type="pct"/>
            <w:vAlign w:val="center"/>
          </w:tcPr>
          <w:p w:rsidR="00D1512C" w:rsidRPr="00F70266" w:rsidRDefault="00D1512C" w:rsidP="00F70266">
            <w:pPr>
              <w:pStyle w:val="Retraitcorpsdetexte"/>
              <w:spacing w:after="0"/>
              <w:jc w:val="both"/>
              <w:rPr>
                <w:rFonts w:asciiTheme="majorBidi" w:hAnsiTheme="majorBidi" w:cstheme="majorBidi"/>
              </w:rPr>
            </w:pPr>
            <w:r w:rsidRPr="00F70266">
              <w:rPr>
                <w:rFonts w:asciiTheme="majorBidi" w:hAnsiTheme="majorBidi" w:cstheme="majorBidi"/>
              </w:rPr>
              <w:t>Formation pour l’administration et la supervision de la solution</w:t>
            </w:r>
          </w:p>
        </w:tc>
        <w:tc>
          <w:tcPr>
            <w:tcW w:w="705" w:type="pct"/>
            <w:vAlign w:val="center"/>
          </w:tcPr>
          <w:p w:rsidR="00D1512C" w:rsidRPr="00F70266" w:rsidRDefault="00C97EFA" w:rsidP="00F70266">
            <w:pPr>
              <w:pStyle w:val="Retraitcorpsdetexte"/>
              <w:spacing w:after="0"/>
              <w:jc w:val="both"/>
              <w:rPr>
                <w:rFonts w:asciiTheme="majorBidi" w:hAnsiTheme="majorBidi" w:cstheme="majorBidi"/>
              </w:rPr>
            </w:pPr>
            <w:r w:rsidRPr="00F70266">
              <w:rPr>
                <w:rFonts w:asciiTheme="majorBidi" w:hAnsiTheme="majorBidi" w:cstheme="majorBidi"/>
              </w:rPr>
              <w:t>10</w:t>
            </w:r>
          </w:p>
        </w:tc>
      </w:tr>
    </w:tbl>
    <w:p w:rsidR="00D1512C" w:rsidRPr="0060327E" w:rsidRDefault="00D1512C" w:rsidP="00D1512C">
      <w:pPr>
        <w:spacing w:line="240" w:lineRule="atLeast"/>
        <w:jc w:val="both"/>
        <w:rPr>
          <w:rFonts w:ascii="Arial" w:hAnsi="Arial" w:cs="Arial"/>
          <w:sz w:val="18"/>
          <w:szCs w:val="18"/>
        </w:rPr>
      </w:pPr>
    </w:p>
    <w:p w:rsidR="00F640D4" w:rsidRDefault="00F640D4"/>
    <w:p w:rsidR="004D76E4" w:rsidRPr="0092488C" w:rsidRDefault="004D76E4" w:rsidP="004D76E4">
      <w:pPr>
        <w:pStyle w:val="Titre1"/>
        <w:spacing w:after="120" w:line="240" w:lineRule="auto"/>
        <w:rPr>
          <w:rFonts w:ascii="Arial" w:hAnsi="Arial" w:cs="Arial"/>
          <w:sz w:val="20"/>
          <w:szCs w:val="20"/>
          <w:lang w:val="fr-FR"/>
        </w:rPr>
      </w:pPr>
      <w:r w:rsidRPr="00736FE5">
        <w:rPr>
          <w:rFonts w:ascii="Arial" w:hAnsi="Arial" w:cs="Arial"/>
          <w:bCs w:val="0"/>
          <w:sz w:val="20"/>
          <w:szCs w:val="20"/>
          <w:u w:val="single"/>
          <w:lang w:val="fr-FR"/>
        </w:rPr>
        <w:t>ARTICLE</w:t>
      </w:r>
      <w:r w:rsidRPr="00736FE5">
        <w:rPr>
          <w:rFonts w:ascii="Arial" w:hAnsi="Arial" w:cs="Arial"/>
          <w:sz w:val="20"/>
          <w:szCs w:val="20"/>
          <w:u w:val="single"/>
          <w:lang w:val="fr-FR"/>
        </w:rPr>
        <w:t xml:space="preserve"> 2 :</w:t>
      </w:r>
      <w:r w:rsidRPr="0092488C">
        <w:rPr>
          <w:rFonts w:ascii="Arial" w:hAnsi="Arial" w:cs="Arial"/>
          <w:sz w:val="20"/>
          <w:szCs w:val="20"/>
          <w:lang w:val="fr-FR"/>
        </w:rPr>
        <w:t xml:space="preserve"> Principales fonctionnalités de la solution</w:t>
      </w:r>
    </w:p>
    <w:p w:rsidR="004D76E4" w:rsidRPr="002B21BA" w:rsidRDefault="004D76E4" w:rsidP="00F34500">
      <w:pPr>
        <w:spacing w:after="120"/>
        <w:ind w:left="900" w:right="325"/>
        <w:jc w:val="both"/>
        <w:rPr>
          <w:rFonts w:asciiTheme="majorBidi" w:hAnsiTheme="majorBidi" w:cstheme="majorBidi"/>
        </w:rPr>
      </w:pPr>
      <w:r w:rsidRPr="005B2D2D">
        <w:rPr>
          <w:rFonts w:ascii="Arial" w:eastAsia="Batang" w:hAnsi="Arial" w:cs="Arial"/>
          <w:b/>
          <w:sz w:val="20"/>
          <w:szCs w:val="20"/>
        </w:rPr>
        <w:t>Hébergement de la solution </w:t>
      </w:r>
      <w:r w:rsidRPr="005B2D2D">
        <w:rPr>
          <w:rFonts w:ascii="Arial" w:eastAsia="Batang" w:hAnsi="Arial" w:cs="Arial"/>
          <w:sz w:val="20"/>
          <w:szCs w:val="20"/>
        </w:rPr>
        <w:t xml:space="preserve">: </w:t>
      </w:r>
      <w:r w:rsidRPr="00F70266">
        <w:rPr>
          <w:rFonts w:asciiTheme="majorBidi" w:hAnsiTheme="majorBidi" w:cstheme="majorBidi"/>
        </w:rPr>
        <w:t xml:space="preserve">la solution de gestion de flottes hébergée dans la plateforme du fournisseur doit être accessible via le Web et offre un temps de réponse immédiat. Cette plateforme devra supporter la charge d’un nombre </w:t>
      </w:r>
      <w:r w:rsidRPr="00F70266">
        <w:rPr>
          <w:rFonts w:asciiTheme="majorBidi" w:hAnsiTheme="majorBidi" w:cstheme="majorBidi"/>
        </w:rPr>
        <w:lastRenderedPageBreak/>
        <w:t>d’utilisateurs</w:t>
      </w:r>
      <w:r w:rsidRPr="002B21BA">
        <w:rPr>
          <w:rFonts w:asciiTheme="majorBidi" w:hAnsiTheme="majorBidi" w:cstheme="majorBidi"/>
        </w:rPr>
        <w:t xml:space="preserve"> connectés simultanément de 10 au minimum. Elle devra également assurer la réception des données d’au moins de </w:t>
      </w:r>
      <w:r w:rsidR="00F34500" w:rsidRPr="002B21BA">
        <w:rPr>
          <w:rFonts w:asciiTheme="majorBidi" w:hAnsiTheme="majorBidi" w:cstheme="majorBidi"/>
        </w:rPr>
        <w:t>100</w:t>
      </w:r>
      <w:r w:rsidRPr="002B21BA">
        <w:rPr>
          <w:rFonts w:asciiTheme="majorBidi" w:hAnsiTheme="majorBidi" w:cstheme="majorBidi"/>
        </w:rPr>
        <w:t xml:space="preserve"> véhicules.</w:t>
      </w:r>
    </w:p>
    <w:p w:rsidR="004D76E4" w:rsidRPr="002B21BA" w:rsidRDefault="004D76E4" w:rsidP="004D76E4">
      <w:pPr>
        <w:pStyle w:val="Paragraphe"/>
        <w:spacing w:before="0" w:after="60"/>
        <w:ind w:left="900"/>
        <w:rPr>
          <w:rFonts w:asciiTheme="majorBidi" w:hAnsiTheme="majorBidi" w:cstheme="majorBidi"/>
          <w:sz w:val="24"/>
          <w:szCs w:val="24"/>
          <w:lang w:eastAsia="fr-FR" w:bidi="ar-TN"/>
        </w:rPr>
      </w:pPr>
      <w:r w:rsidRPr="002B21BA">
        <w:rPr>
          <w:rFonts w:asciiTheme="majorBidi" w:hAnsiTheme="majorBidi" w:cstheme="majorBidi"/>
          <w:sz w:val="24"/>
          <w:szCs w:val="24"/>
          <w:lang w:eastAsia="fr-FR" w:bidi="ar-TN"/>
        </w:rPr>
        <w:t>Partie Matériel : les fonctionnalités nécessaires que doit comporter le boîtier sont :</w:t>
      </w:r>
    </w:p>
    <w:p w:rsidR="004D76E4" w:rsidRPr="002B21BA" w:rsidRDefault="004D76E4" w:rsidP="004D76E4">
      <w:pPr>
        <w:pStyle w:val="Paragraphedeliste"/>
        <w:numPr>
          <w:ilvl w:val="0"/>
          <w:numId w:val="2"/>
        </w:numPr>
        <w:spacing w:after="60"/>
        <w:ind w:left="1440"/>
        <w:contextualSpacing/>
        <w:jc w:val="both"/>
        <w:rPr>
          <w:rFonts w:asciiTheme="majorBidi" w:hAnsiTheme="majorBidi" w:cstheme="majorBidi"/>
        </w:rPr>
      </w:pPr>
      <w:r w:rsidRPr="002B21BA">
        <w:rPr>
          <w:rFonts w:asciiTheme="majorBidi" w:hAnsiTheme="majorBidi" w:cstheme="majorBidi"/>
        </w:rPr>
        <w:t>Communication via GSM, GPRS</w:t>
      </w:r>
    </w:p>
    <w:p w:rsidR="004D76E4" w:rsidRPr="002B21BA" w:rsidRDefault="006E318C" w:rsidP="004D76E4">
      <w:pPr>
        <w:pStyle w:val="Paragraphedeliste"/>
        <w:numPr>
          <w:ilvl w:val="0"/>
          <w:numId w:val="2"/>
        </w:numPr>
        <w:spacing w:after="60"/>
        <w:ind w:left="1440"/>
        <w:contextualSpacing/>
        <w:jc w:val="both"/>
        <w:rPr>
          <w:rFonts w:asciiTheme="majorBidi" w:hAnsiTheme="majorBidi" w:cstheme="majorBidi"/>
        </w:rPr>
      </w:pPr>
      <w:r w:rsidRPr="002B21BA">
        <w:rPr>
          <w:rFonts w:asciiTheme="majorBidi" w:hAnsiTheme="majorBidi" w:cstheme="majorBidi"/>
        </w:rPr>
        <w:t>Antenne</w:t>
      </w:r>
      <w:r w:rsidR="004D76E4" w:rsidRPr="002B21BA">
        <w:rPr>
          <w:rFonts w:asciiTheme="majorBidi" w:hAnsiTheme="majorBidi" w:cstheme="majorBidi"/>
        </w:rPr>
        <w:t xml:space="preserve"> GPS fiable</w:t>
      </w:r>
    </w:p>
    <w:p w:rsidR="004D76E4" w:rsidRPr="002B21BA" w:rsidRDefault="004D76E4" w:rsidP="004D76E4">
      <w:pPr>
        <w:pStyle w:val="Paragraphedeliste"/>
        <w:numPr>
          <w:ilvl w:val="0"/>
          <w:numId w:val="2"/>
        </w:numPr>
        <w:spacing w:after="60"/>
        <w:ind w:left="1440"/>
        <w:contextualSpacing/>
        <w:jc w:val="both"/>
        <w:rPr>
          <w:rFonts w:asciiTheme="majorBidi" w:hAnsiTheme="majorBidi" w:cstheme="majorBidi"/>
        </w:rPr>
      </w:pPr>
      <w:r w:rsidRPr="002B21BA">
        <w:rPr>
          <w:rFonts w:asciiTheme="majorBidi" w:hAnsiTheme="majorBidi" w:cstheme="majorBidi"/>
        </w:rPr>
        <w:t>Inputs et Outputs en nombre suffisant en fonction des événements demandés</w:t>
      </w:r>
    </w:p>
    <w:p w:rsidR="00DF2603" w:rsidRPr="002B21BA" w:rsidRDefault="004D76E4" w:rsidP="004D76E4">
      <w:pPr>
        <w:pStyle w:val="Paragraphedeliste"/>
        <w:numPr>
          <w:ilvl w:val="0"/>
          <w:numId w:val="2"/>
        </w:numPr>
        <w:spacing w:after="60"/>
        <w:ind w:left="1440"/>
        <w:contextualSpacing/>
        <w:jc w:val="both"/>
        <w:rPr>
          <w:rFonts w:asciiTheme="majorBidi" w:hAnsiTheme="majorBidi" w:cstheme="majorBidi"/>
        </w:rPr>
      </w:pPr>
      <w:r w:rsidRPr="002B21BA">
        <w:rPr>
          <w:rFonts w:asciiTheme="majorBidi" w:hAnsiTheme="majorBidi" w:cstheme="majorBidi"/>
        </w:rPr>
        <w:t xml:space="preserve">Mise à jour du </w:t>
      </w:r>
      <w:proofErr w:type="spellStart"/>
      <w:r w:rsidRPr="002B21BA">
        <w:rPr>
          <w:rFonts w:asciiTheme="majorBidi" w:hAnsiTheme="majorBidi" w:cstheme="majorBidi"/>
        </w:rPr>
        <w:t>firmware</w:t>
      </w:r>
      <w:proofErr w:type="spellEnd"/>
      <w:r w:rsidRPr="002B21BA">
        <w:rPr>
          <w:rFonts w:asciiTheme="majorBidi" w:hAnsiTheme="majorBidi" w:cstheme="majorBidi"/>
        </w:rPr>
        <w:t xml:space="preserve"> des boîtiers de </w:t>
      </w:r>
      <w:proofErr w:type="spellStart"/>
      <w:r w:rsidRPr="002B21BA">
        <w:rPr>
          <w:rFonts w:asciiTheme="majorBidi" w:hAnsiTheme="majorBidi" w:cstheme="majorBidi"/>
        </w:rPr>
        <w:t>géolocalisation</w:t>
      </w:r>
      <w:proofErr w:type="spellEnd"/>
      <w:r w:rsidRPr="002B21BA">
        <w:rPr>
          <w:rFonts w:asciiTheme="majorBidi" w:hAnsiTheme="majorBidi" w:cstheme="majorBidi"/>
        </w:rPr>
        <w:t xml:space="preserve"> via GPRS</w:t>
      </w:r>
    </w:p>
    <w:p w:rsidR="00CF1EF1" w:rsidRPr="002B21BA" w:rsidRDefault="00CF1EF1" w:rsidP="00CF1EF1">
      <w:pPr>
        <w:pStyle w:val="Paragraphedeliste"/>
        <w:spacing w:after="60"/>
        <w:ind w:left="1440"/>
        <w:contextualSpacing/>
        <w:jc w:val="both"/>
        <w:rPr>
          <w:rFonts w:asciiTheme="majorBidi" w:hAnsiTheme="majorBidi" w:cstheme="majorBidi"/>
        </w:rPr>
      </w:pPr>
    </w:p>
    <w:p w:rsidR="004D76E4" w:rsidRPr="00F70266" w:rsidRDefault="004D76E4" w:rsidP="00F70266">
      <w:pPr>
        <w:pStyle w:val="Retraitcorpsdetexte"/>
        <w:spacing w:after="0"/>
        <w:jc w:val="both"/>
        <w:rPr>
          <w:rFonts w:asciiTheme="majorBidi" w:hAnsiTheme="majorBidi" w:cstheme="majorBidi"/>
        </w:rPr>
      </w:pPr>
      <w:r w:rsidRPr="005B2D2D">
        <w:rPr>
          <w:rFonts w:ascii="Arial" w:eastAsia="Batang" w:hAnsi="Arial" w:cs="Arial"/>
          <w:b/>
          <w:sz w:val="20"/>
          <w:szCs w:val="20"/>
        </w:rPr>
        <w:t xml:space="preserve">Partie Logiciel : </w:t>
      </w:r>
      <w:r w:rsidRPr="00F70266">
        <w:rPr>
          <w:rFonts w:asciiTheme="majorBidi" w:hAnsiTheme="majorBidi" w:cstheme="majorBidi"/>
        </w:rPr>
        <w:t xml:space="preserve">Le logiciel (qui devra fonctionner en mode </w:t>
      </w:r>
      <w:proofErr w:type="spellStart"/>
      <w:r w:rsidRPr="00F70266">
        <w:rPr>
          <w:rFonts w:asciiTheme="majorBidi" w:hAnsiTheme="majorBidi" w:cstheme="majorBidi"/>
        </w:rPr>
        <w:t>SaaS</w:t>
      </w:r>
      <w:proofErr w:type="spellEnd"/>
      <w:r w:rsidRPr="00F70266">
        <w:rPr>
          <w:rFonts w:asciiTheme="majorBidi" w:hAnsiTheme="majorBidi" w:cstheme="majorBidi"/>
        </w:rPr>
        <w:t>) doit comporter entre autres les éléments suivants :</w:t>
      </w:r>
    </w:p>
    <w:p w:rsidR="004D76E4" w:rsidRPr="00F70266" w:rsidRDefault="004D76E4" w:rsidP="00F70266">
      <w:pPr>
        <w:pStyle w:val="Retraitcorpsdetexte"/>
        <w:spacing w:after="0"/>
        <w:jc w:val="both"/>
        <w:rPr>
          <w:rFonts w:asciiTheme="majorBidi" w:hAnsiTheme="majorBidi" w:cstheme="majorBidi"/>
        </w:rPr>
      </w:pPr>
      <w:r w:rsidRPr="00F70266">
        <w:rPr>
          <w:rFonts w:asciiTheme="majorBidi" w:hAnsiTheme="majorBidi" w:cstheme="majorBidi"/>
        </w:rPr>
        <w:t>Fonctionnalités offrant la possibilité de rechercher une adresse ou de calculer des itinéraires multicritères.</w:t>
      </w:r>
    </w:p>
    <w:p w:rsidR="004D76E4" w:rsidRPr="00F70266" w:rsidRDefault="004D76E4" w:rsidP="00F70266">
      <w:pPr>
        <w:pStyle w:val="Retraitcorpsdetexte"/>
        <w:spacing w:after="0"/>
        <w:jc w:val="both"/>
        <w:rPr>
          <w:rFonts w:asciiTheme="majorBidi" w:hAnsiTheme="majorBidi" w:cstheme="majorBidi"/>
        </w:rPr>
      </w:pPr>
      <w:r w:rsidRPr="00F70266">
        <w:rPr>
          <w:rFonts w:asciiTheme="majorBidi" w:hAnsiTheme="majorBidi" w:cstheme="majorBidi"/>
        </w:rPr>
        <w:t xml:space="preserve">Un suivi en temps réel </w:t>
      </w:r>
      <w:r w:rsidR="00330502" w:rsidRPr="00F70266">
        <w:rPr>
          <w:rFonts w:asciiTheme="majorBidi" w:hAnsiTheme="majorBidi" w:cstheme="majorBidi"/>
        </w:rPr>
        <w:t>de tous les</w:t>
      </w:r>
      <w:r w:rsidRPr="00F70266">
        <w:rPr>
          <w:rFonts w:asciiTheme="majorBidi" w:hAnsiTheme="majorBidi" w:cstheme="majorBidi"/>
        </w:rPr>
        <w:t xml:space="preserve"> véhicules en même temps  </w:t>
      </w:r>
    </w:p>
    <w:p w:rsidR="004D76E4" w:rsidRPr="00F70266" w:rsidRDefault="004D76E4" w:rsidP="00F70266">
      <w:pPr>
        <w:pStyle w:val="Retraitcorpsdetexte"/>
        <w:spacing w:after="0"/>
        <w:jc w:val="both"/>
        <w:rPr>
          <w:rFonts w:asciiTheme="majorBidi" w:hAnsiTheme="majorBidi" w:cstheme="majorBidi"/>
        </w:rPr>
      </w:pPr>
      <w:r w:rsidRPr="00F70266">
        <w:rPr>
          <w:rFonts w:asciiTheme="majorBidi" w:hAnsiTheme="majorBidi" w:cstheme="majorBidi"/>
        </w:rPr>
        <w:t>Affichage de l’historique détaillé des déplacements (temps de conduite, km parcourus, vitesse, etc.) d’un véhicule donné.</w:t>
      </w:r>
    </w:p>
    <w:p w:rsidR="004D76E4" w:rsidRPr="00F70266" w:rsidRDefault="004D76E4" w:rsidP="00F70266">
      <w:pPr>
        <w:pStyle w:val="Retraitcorpsdetexte"/>
        <w:spacing w:after="0"/>
        <w:jc w:val="both"/>
        <w:rPr>
          <w:rFonts w:asciiTheme="majorBidi" w:hAnsiTheme="majorBidi" w:cstheme="majorBidi"/>
        </w:rPr>
      </w:pPr>
      <w:r w:rsidRPr="00F70266">
        <w:rPr>
          <w:rFonts w:asciiTheme="majorBidi" w:hAnsiTheme="majorBidi" w:cstheme="majorBidi"/>
        </w:rPr>
        <w:t>Fonction de paramétrage des alertes (entrée/sortie de zone, dépassement de vitesse, dépassement temps de conduite, etc.)</w:t>
      </w:r>
    </w:p>
    <w:p w:rsidR="00DE4333" w:rsidRPr="00F70266" w:rsidRDefault="004D76E4" w:rsidP="00F70266">
      <w:pPr>
        <w:pStyle w:val="Retraitcorpsdetexte"/>
        <w:spacing w:after="0"/>
        <w:jc w:val="both"/>
        <w:rPr>
          <w:rFonts w:asciiTheme="majorBidi" w:hAnsiTheme="majorBidi" w:cstheme="majorBidi"/>
        </w:rPr>
      </w:pPr>
      <w:r w:rsidRPr="00F70266">
        <w:rPr>
          <w:rFonts w:asciiTheme="majorBidi" w:hAnsiTheme="majorBidi" w:cstheme="majorBidi"/>
        </w:rPr>
        <w:t xml:space="preserve">Génération des rapports d’activités des véhicule (la durée totale du trajet, l’heure du dernier stationnement, l’heure de fin du trajet, la vitesse maximale/moyenne/minimale atteinte, le kilométrage et la distance totale parcourue, consommation de </w:t>
      </w:r>
      <w:r w:rsidR="0056541C" w:rsidRPr="00F70266">
        <w:rPr>
          <w:rFonts w:asciiTheme="majorBidi" w:hAnsiTheme="majorBidi" w:cstheme="majorBidi"/>
        </w:rPr>
        <w:t>carburants…</w:t>
      </w:r>
      <w:r w:rsidRPr="00F70266">
        <w:rPr>
          <w:rFonts w:asciiTheme="majorBidi" w:hAnsiTheme="majorBidi" w:cstheme="majorBidi"/>
        </w:rPr>
        <w:t>)</w:t>
      </w:r>
    </w:p>
    <w:p w:rsidR="00A6768C" w:rsidRPr="00F70266" w:rsidRDefault="00A6768C" w:rsidP="00F70266">
      <w:pPr>
        <w:pStyle w:val="Retraitcorpsdetexte"/>
        <w:spacing w:after="0"/>
        <w:jc w:val="both"/>
        <w:rPr>
          <w:rFonts w:asciiTheme="majorBidi" w:hAnsiTheme="majorBidi" w:cstheme="majorBidi"/>
        </w:rPr>
      </w:pPr>
      <w:r w:rsidRPr="00F70266">
        <w:rPr>
          <w:rFonts w:asciiTheme="majorBidi" w:hAnsiTheme="majorBidi" w:cstheme="majorBidi"/>
        </w:rPr>
        <w:t>Affichage des points de relevés des déchets.</w:t>
      </w:r>
    </w:p>
    <w:p w:rsidR="00A6768C" w:rsidRPr="00F70266" w:rsidRDefault="00A6768C" w:rsidP="00F70266">
      <w:pPr>
        <w:pStyle w:val="Retraitcorpsdetexte"/>
        <w:spacing w:after="0"/>
        <w:jc w:val="both"/>
        <w:rPr>
          <w:rFonts w:asciiTheme="majorBidi" w:hAnsiTheme="majorBidi" w:cstheme="majorBidi"/>
        </w:rPr>
      </w:pPr>
      <w:r w:rsidRPr="00F70266">
        <w:rPr>
          <w:rFonts w:asciiTheme="majorBidi" w:hAnsiTheme="majorBidi" w:cstheme="majorBidi"/>
        </w:rPr>
        <w:t>Affichage des différentes poubelles non relevées.</w:t>
      </w:r>
    </w:p>
    <w:p w:rsidR="00A6768C" w:rsidRPr="00F70266" w:rsidRDefault="00A6768C" w:rsidP="00F70266">
      <w:pPr>
        <w:pStyle w:val="Retraitcorpsdetexte"/>
        <w:spacing w:after="0"/>
        <w:jc w:val="both"/>
        <w:rPr>
          <w:rFonts w:asciiTheme="majorBidi" w:hAnsiTheme="majorBidi" w:cstheme="majorBidi"/>
        </w:rPr>
      </w:pPr>
      <w:r w:rsidRPr="00F70266">
        <w:rPr>
          <w:rFonts w:asciiTheme="majorBidi" w:hAnsiTheme="majorBidi" w:cstheme="majorBidi"/>
        </w:rPr>
        <w:t>Affichage des trajets des camions à bennes pour le relevé des déchets</w:t>
      </w:r>
    </w:p>
    <w:p w:rsidR="00A6768C" w:rsidRPr="00F70266" w:rsidRDefault="00A6768C" w:rsidP="00F70266">
      <w:pPr>
        <w:pStyle w:val="Retraitcorpsdetexte"/>
        <w:spacing w:after="0"/>
        <w:jc w:val="both"/>
        <w:rPr>
          <w:rFonts w:asciiTheme="majorBidi" w:hAnsiTheme="majorBidi" w:cstheme="majorBidi"/>
        </w:rPr>
      </w:pPr>
      <w:r w:rsidRPr="00F70266">
        <w:rPr>
          <w:rFonts w:asciiTheme="majorBidi" w:hAnsiTheme="majorBidi" w:cstheme="majorBidi"/>
        </w:rPr>
        <w:t>Planification des trajets des camions à bennes pour le relevé des déchets</w:t>
      </w:r>
    </w:p>
    <w:p w:rsidR="00423E74" w:rsidRPr="00F70266" w:rsidRDefault="00423E74" w:rsidP="00F70266">
      <w:pPr>
        <w:pStyle w:val="Retraitcorpsdetexte"/>
        <w:spacing w:after="0"/>
        <w:jc w:val="both"/>
        <w:rPr>
          <w:rFonts w:asciiTheme="majorBidi" w:hAnsiTheme="majorBidi" w:cstheme="majorBidi"/>
        </w:rPr>
      </w:pPr>
    </w:p>
    <w:p w:rsidR="003850DE" w:rsidRDefault="003850DE" w:rsidP="003850DE">
      <w:pPr>
        <w:jc w:val="both"/>
        <w:rPr>
          <w:rFonts w:ascii="Arial" w:hAnsi="Arial" w:cs="Arial"/>
          <w:sz w:val="20"/>
          <w:szCs w:val="20"/>
        </w:rPr>
      </w:pPr>
      <w:r w:rsidRPr="00736FE5">
        <w:rPr>
          <w:rFonts w:ascii="Arial" w:hAnsi="Arial" w:cs="Arial"/>
          <w:b/>
          <w:sz w:val="20"/>
          <w:szCs w:val="20"/>
          <w:u w:val="single"/>
        </w:rPr>
        <w:t xml:space="preserve">ARTICLE </w:t>
      </w:r>
      <w:r w:rsidR="00E862A7">
        <w:rPr>
          <w:rFonts w:ascii="Arial" w:hAnsi="Arial" w:cs="Arial"/>
          <w:b/>
          <w:sz w:val="20"/>
          <w:szCs w:val="20"/>
          <w:u w:val="single"/>
        </w:rPr>
        <w:t>3</w:t>
      </w:r>
      <w:r w:rsidRPr="00736FE5">
        <w:rPr>
          <w:rFonts w:ascii="Arial" w:hAnsi="Arial" w:cs="Arial"/>
          <w:b/>
          <w:sz w:val="20"/>
          <w:szCs w:val="20"/>
          <w:u w:val="single"/>
        </w:rPr>
        <w:t xml:space="preserve"> :</w:t>
      </w:r>
      <w:r w:rsidRPr="005B2D2D">
        <w:rPr>
          <w:rFonts w:ascii="Arial" w:hAnsi="Arial" w:cs="Arial"/>
          <w:b/>
          <w:sz w:val="20"/>
          <w:szCs w:val="20"/>
        </w:rPr>
        <w:t xml:space="preserve"> </w:t>
      </w:r>
      <w:r w:rsidRPr="00F70266">
        <w:rPr>
          <w:rFonts w:asciiTheme="majorBidi" w:hAnsiTheme="majorBidi" w:cstheme="majorBidi"/>
        </w:rPr>
        <w:t>Exigences techniques</w:t>
      </w:r>
    </w:p>
    <w:p w:rsidR="00AF36F6" w:rsidRPr="005B2D2D" w:rsidRDefault="00AF36F6" w:rsidP="003850DE">
      <w:pPr>
        <w:jc w:val="both"/>
        <w:rPr>
          <w:rFonts w:ascii="Arial" w:hAnsi="Arial" w:cs="Arial"/>
          <w:sz w:val="20"/>
          <w:szCs w:val="20"/>
          <w:u w:val="double"/>
        </w:rPr>
      </w:pPr>
    </w:p>
    <w:p w:rsidR="003850DE" w:rsidRPr="005B2D2D" w:rsidRDefault="003850DE" w:rsidP="003850DE">
      <w:pPr>
        <w:jc w:val="both"/>
        <w:rPr>
          <w:rFonts w:ascii="Arial" w:hAnsi="Arial" w:cs="Arial"/>
          <w:b/>
          <w:bCs/>
          <w:sz w:val="20"/>
          <w:szCs w:val="20"/>
        </w:rPr>
      </w:pPr>
      <w:r w:rsidRPr="005B2D2D">
        <w:rPr>
          <w:rFonts w:ascii="Arial" w:hAnsi="Arial" w:cs="Arial"/>
          <w:b/>
          <w:bCs/>
          <w:sz w:val="20"/>
          <w:szCs w:val="20"/>
        </w:rPr>
        <w:t>2-1 Garanties Professionnelles :</w:t>
      </w:r>
    </w:p>
    <w:p w:rsidR="003850DE" w:rsidRPr="00F70266" w:rsidRDefault="003850DE" w:rsidP="003850DE">
      <w:pPr>
        <w:jc w:val="both"/>
        <w:rPr>
          <w:rFonts w:asciiTheme="majorBidi" w:hAnsiTheme="majorBidi" w:cstheme="majorBidi"/>
        </w:rPr>
      </w:pPr>
      <w:r w:rsidRPr="00F70266">
        <w:rPr>
          <w:rFonts w:asciiTheme="majorBidi" w:hAnsiTheme="majorBidi" w:cstheme="majorBidi"/>
        </w:rPr>
        <w:t>Le soumissionnaire doit remplir les conditions précisées dans le tableau suivant :</w:t>
      </w:r>
    </w:p>
    <w:p w:rsidR="003850DE" w:rsidRPr="005B2D2D" w:rsidRDefault="003850DE" w:rsidP="00333452">
      <w:pPr>
        <w:jc w:val="center"/>
        <w:rPr>
          <w:rFonts w:ascii="Arial" w:hAnsi="Arial" w:cs="Arial"/>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3"/>
        <w:gridCol w:w="4498"/>
        <w:gridCol w:w="2092"/>
      </w:tblGrid>
      <w:tr w:rsidR="003850DE" w:rsidRPr="001D222A" w:rsidTr="00F632A1">
        <w:trPr>
          <w:jc w:val="center"/>
        </w:trPr>
        <w:tc>
          <w:tcPr>
            <w:tcW w:w="2903" w:type="dxa"/>
            <w:shd w:val="clear" w:color="auto" w:fill="A5A5A5" w:themeFill="accent3"/>
          </w:tcPr>
          <w:p w:rsidR="003850DE" w:rsidRPr="00F70266" w:rsidRDefault="003850DE" w:rsidP="00F632A1">
            <w:pPr>
              <w:pStyle w:val="Titretableau"/>
              <w:spacing w:line="240" w:lineRule="auto"/>
              <w:rPr>
                <w:rFonts w:asciiTheme="majorBidi" w:hAnsiTheme="majorBidi" w:cstheme="majorBidi"/>
                <w:b/>
                <w:bCs/>
                <w:noProof w:val="0"/>
                <w:color w:val="auto"/>
                <w:sz w:val="22"/>
              </w:rPr>
            </w:pPr>
            <w:r w:rsidRPr="00F70266">
              <w:rPr>
                <w:rFonts w:asciiTheme="majorBidi" w:hAnsiTheme="majorBidi" w:cstheme="majorBidi"/>
                <w:b/>
                <w:bCs/>
                <w:noProof w:val="0"/>
                <w:color w:val="auto"/>
                <w:sz w:val="22"/>
              </w:rPr>
              <w:t>Critères</w:t>
            </w:r>
          </w:p>
        </w:tc>
        <w:tc>
          <w:tcPr>
            <w:tcW w:w="4498" w:type="dxa"/>
            <w:shd w:val="clear" w:color="auto" w:fill="A5A5A5" w:themeFill="accent3"/>
          </w:tcPr>
          <w:p w:rsidR="003850DE" w:rsidRPr="00F70266" w:rsidRDefault="003850DE" w:rsidP="00F632A1">
            <w:pPr>
              <w:pStyle w:val="Titretableau"/>
              <w:spacing w:line="240" w:lineRule="auto"/>
              <w:rPr>
                <w:rFonts w:asciiTheme="majorBidi" w:hAnsiTheme="majorBidi" w:cstheme="majorBidi"/>
                <w:b/>
                <w:bCs/>
                <w:noProof w:val="0"/>
                <w:color w:val="auto"/>
                <w:sz w:val="22"/>
              </w:rPr>
            </w:pPr>
            <w:r w:rsidRPr="00F70266">
              <w:rPr>
                <w:rFonts w:asciiTheme="majorBidi" w:hAnsiTheme="majorBidi" w:cstheme="majorBidi"/>
                <w:b/>
                <w:bCs/>
                <w:noProof w:val="0"/>
                <w:color w:val="auto"/>
                <w:sz w:val="22"/>
              </w:rPr>
              <w:t>Conditions</w:t>
            </w:r>
          </w:p>
        </w:tc>
        <w:tc>
          <w:tcPr>
            <w:tcW w:w="2092" w:type="dxa"/>
            <w:shd w:val="clear" w:color="auto" w:fill="A5A5A5" w:themeFill="accent3"/>
          </w:tcPr>
          <w:p w:rsidR="003850DE" w:rsidRPr="00F70266" w:rsidRDefault="003850DE" w:rsidP="00F632A1">
            <w:pPr>
              <w:pStyle w:val="Titretableau"/>
              <w:spacing w:line="240" w:lineRule="auto"/>
              <w:rPr>
                <w:rFonts w:asciiTheme="majorBidi" w:hAnsiTheme="majorBidi" w:cstheme="majorBidi"/>
                <w:b/>
                <w:bCs/>
                <w:noProof w:val="0"/>
                <w:color w:val="auto"/>
                <w:sz w:val="22"/>
              </w:rPr>
            </w:pPr>
            <w:r w:rsidRPr="00F70266">
              <w:rPr>
                <w:rFonts w:asciiTheme="majorBidi" w:hAnsiTheme="majorBidi" w:cstheme="majorBidi"/>
                <w:b/>
                <w:bCs/>
                <w:noProof w:val="0"/>
                <w:color w:val="auto"/>
                <w:sz w:val="22"/>
              </w:rPr>
              <w:t>Critères éliminatoires</w:t>
            </w:r>
          </w:p>
        </w:tc>
      </w:tr>
      <w:tr w:rsidR="003850DE" w:rsidRPr="001D222A" w:rsidTr="00F632A1">
        <w:trPr>
          <w:jc w:val="center"/>
        </w:trPr>
        <w:tc>
          <w:tcPr>
            <w:tcW w:w="2903" w:type="dxa"/>
            <w:vAlign w:val="center"/>
          </w:tcPr>
          <w:p w:rsidR="003850DE" w:rsidRPr="00F70266" w:rsidRDefault="003850DE" w:rsidP="00A6768C">
            <w:pPr>
              <w:rPr>
                <w:rFonts w:asciiTheme="majorBidi" w:hAnsiTheme="majorBidi" w:cstheme="majorBidi"/>
                <w:b/>
                <w:bCs/>
              </w:rPr>
            </w:pPr>
            <w:r w:rsidRPr="00F70266">
              <w:rPr>
                <w:rFonts w:asciiTheme="majorBidi" w:hAnsiTheme="majorBidi" w:cstheme="majorBidi"/>
                <w:b/>
                <w:bCs/>
              </w:rPr>
              <w:t>1. Date de création</w:t>
            </w:r>
          </w:p>
        </w:tc>
        <w:tc>
          <w:tcPr>
            <w:tcW w:w="4498" w:type="dxa"/>
            <w:vAlign w:val="center"/>
          </w:tcPr>
          <w:p w:rsidR="003850DE" w:rsidRPr="00F70266" w:rsidRDefault="003850DE" w:rsidP="00A6768C">
            <w:pPr>
              <w:rPr>
                <w:rFonts w:asciiTheme="majorBidi" w:hAnsiTheme="majorBidi" w:cstheme="majorBidi"/>
              </w:rPr>
            </w:pPr>
            <w:r w:rsidRPr="00F70266">
              <w:rPr>
                <w:rFonts w:asciiTheme="majorBidi" w:hAnsiTheme="majorBidi" w:cstheme="majorBidi"/>
              </w:rPr>
              <w:t>Deux ans au minimum</w:t>
            </w:r>
          </w:p>
        </w:tc>
        <w:tc>
          <w:tcPr>
            <w:tcW w:w="2092" w:type="dxa"/>
            <w:vAlign w:val="center"/>
          </w:tcPr>
          <w:p w:rsidR="003850DE" w:rsidRPr="00F70266" w:rsidRDefault="003850DE" w:rsidP="00A6768C">
            <w:pPr>
              <w:jc w:val="center"/>
              <w:rPr>
                <w:rFonts w:asciiTheme="majorBidi" w:hAnsiTheme="majorBidi" w:cstheme="majorBidi"/>
              </w:rPr>
            </w:pPr>
            <w:r w:rsidRPr="00F70266">
              <w:rPr>
                <w:rFonts w:asciiTheme="majorBidi" w:hAnsiTheme="majorBidi" w:cstheme="majorBidi"/>
              </w:rPr>
              <w:t>Oui</w:t>
            </w:r>
          </w:p>
        </w:tc>
      </w:tr>
      <w:tr w:rsidR="003850DE" w:rsidRPr="001D222A" w:rsidTr="00F632A1">
        <w:trPr>
          <w:trHeight w:val="630"/>
          <w:jc w:val="center"/>
        </w:trPr>
        <w:tc>
          <w:tcPr>
            <w:tcW w:w="2903" w:type="dxa"/>
            <w:vAlign w:val="center"/>
          </w:tcPr>
          <w:p w:rsidR="003850DE" w:rsidRPr="00F70266" w:rsidRDefault="003850DE" w:rsidP="00A6768C">
            <w:pPr>
              <w:rPr>
                <w:rFonts w:asciiTheme="majorBidi" w:hAnsiTheme="majorBidi" w:cstheme="majorBidi"/>
                <w:b/>
                <w:bCs/>
              </w:rPr>
            </w:pPr>
            <w:r w:rsidRPr="00F70266">
              <w:rPr>
                <w:rFonts w:asciiTheme="majorBidi" w:hAnsiTheme="majorBidi" w:cstheme="majorBidi"/>
                <w:b/>
                <w:bCs/>
              </w:rPr>
              <w:t>2. Activité principale du soumissionnaire</w:t>
            </w:r>
          </w:p>
        </w:tc>
        <w:tc>
          <w:tcPr>
            <w:tcW w:w="4498" w:type="dxa"/>
            <w:vAlign w:val="center"/>
          </w:tcPr>
          <w:p w:rsidR="003850DE" w:rsidRPr="00F70266" w:rsidRDefault="00333452" w:rsidP="00A6768C">
            <w:pPr>
              <w:rPr>
                <w:rFonts w:asciiTheme="majorBidi" w:hAnsiTheme="majorBidi" w:cstheme="majorBidi"/>
              </w:rPr>
            </w:pPr>
            <w:r w:rsidRPr="00F70266">
              <w:rPr>
                <w:rFonts w:asciiTheme="majorBidi" w:hAnsiTheme="majorBidi" w:cstheme="majorBidi"/>
              </w:rPr>
              <w:t>Vente et installation des équipements connectés</w:t>
            </w:r>
          </w:p>
        </w:tc>
        <w:tc>
          <w:tcPr>
            <w:tcW w:w="2092" w:type="dxa"/>
            <w:vAlign w:val="center"/>
          </w:tcPr>
          <w:p w:rsidR="003850DE" w:rsidRPr="00F70266" w:rsidRDefault="003850DE" w:rsidP="00A6768C">
            <w:pPr>
              <w:jc w:val="center"/>
              <w:rPr>
                <w:rFonts w:asciiTheme="majorBidi" w:hAnsiTheme="majorBidi" w:cstheme="majorBidi"/>
              </w:rPr>
            </w:pPr>
            <w:r w:rsidRPr="00F70266">
              <w:rPr>
                <w:rFonts w:asciiTheme="majorBidi" w:hAnsiTheme="majorBidi" w:cstheme="majorBidi"/>
              </w:rPr>
              <w:t>Oui</w:t>
            </w:r>
          </w:p>
        </w:tc>
      </w:tr>
      <w:tr w:rsidR="003850DE" w:rsidRPr="001D222A" w:rsidTr="00F632A1">
        <w:trPr>
          <w:trHeight w:val="1794"/>
          <w:jc w:val="center"/>
        </w:trPr>
        <w:tc>
          <w:tcPr>
            <w:tcW w:w="2903" w:type="dxa"/>
            <w:vAlign w:val="center"/>
          </w:tcPr>
          <w:p w:rsidR="00AB7DBB" w:rsidRPr="00F70266" w:rsidRDefault="003850DE" w:rsidP="00AB7DBB">
            <w:pPr>
              <w:rPr>
                <w:rFonts w:asciiTheme="majorBidi" w:hAnsiTheme="majorBidi" w:cstheme="majorBidi"/>
                <w:b/>
                <w:bCs/>
              </w:rPr>
            </w:pPr>
            <w:r w:rsidRPr="00F70266">
              <w:rPr>
                <w:rFonts w:asciiTheme="majorBidi" w:hAnsiTheme="majorBidi" w:cstheme="majorBidi"/>
                <w:b/>
                <w:bCs/>
              </w:rPr>
              <w:t>3</w:t>
            </w:r>
            <w:r w:rsidR="00AB7DBB" w:rsidRPr="00F70266">
              <w:rPr>
                <w:rFonts w:asciiTheme="majorBidi" w:hAnsiTheme="majorBidi" w:cstheme="majorBidi"/>
                <w:b/>
                <w:bCs/>
              </w:rPr>
              <w:t>. Références du soumissionnaire</w:t>
            </w:r>
          </w:p>
          <w:p w:rsidR="003850DE" w:rsidRPr="00F70266" w:rsidRDefault="003850DE" w:rsidP="00A6768C">
            <w:pPr>
              <w:pStyle w:val="P1"/>
              <w:spacing w:before="0" w:line="240" w:lineRule="auto"/>
              <w:ind w:left="0"/>
              <w:jc w:val="left"/>
              <w:rPr>
                <w:rFonts w:asciiTheme="majorBidi" w:hAnsiTheme="majorBidi" w:cstheme="majorBidi"/>
                <w:b/>
                <w:bCs/>
                <w:sz w:val="24"/>
                <w:szCs w:val="24"/>
                <w:lang w:bidi="ar-TN"/>
              </w:rPr>
            </w:pPr>
          </w:p>
        </w:tc>
        <w:tc>
          <w:tcPr>
            <w:tcW w:w="4498" w:type="dxa"/>
            <w:vAlign w:val="center"/>
          </w:tcPr>
          <w:p w:rsidR="003850DE" w:rsidRPr="00F70266" w:rsidRDefault="003850DE" w:rsidP="00A6768C">
            <w:pPr>
              <w:ind w:left="72"/>
              <w:rPr>
                <w:rFonts w:asciiTheme="majorBidi" w:hAnsiTheme="majorBidi" w:cstheme="majorBidi"/>
              </w:rPr>
            </w:pPr>
            <w:r w:rsidRPr="00F70266">
              <w:rPr>
                <w:rFonts w:asciiTheme="majorBidi" w:hAnsiTheme="majorBidi" w:cstheme="majorBidi"/>
              </w:rPr>
              <w:t xml:space="preserve">Le soumissionnaire doit avoir au moins 03 références dans le domaine de vente et installation </w:t>
            </w:r>
            <w:r w:rsidR="00AB7DBB" w:rsidRPr="00F70266">
              <w:rPr>
                <w:rFonts w:asciiTheme="majorBidi" w:hAnsiTheme="majorBidi" w:cstheme="majorBidi"/>
              </w:rPr>
              <w:t>des équipements connectés</w:t>
            </w:r>
            <w:r w:rsidRPr="00F70266">
              <w:rPr>
                <w:rFonts w:asciiTheme="majorBidi" w:hAnsiTheme="majorBidi" w:cstheme="majorBidi"/>
              </w:rPr>
              <w:t>.</w:t>
            </w:r>
          </w:p>
        </w:tc>
        <w:tc>
          <w:tcPr>
            <w:tcW w:w="2092" w:type="dxa"/>
            <w:vAlign w:val="center"/>
          </w:tcPr>
          <w:p w:rsidR="003850DE" w:rsidRPr="00F70266" w:rsidRDefault="003850DE" w:rsidP="00A6768C">
            <w:pPr>
              <w:jc w:val="center"/>
              <w:rPr>
                <w:rFonts w:asciiTheme="majorBidi" w:hAnsiTheme="majorBidi" w:cstheme="majorBidi"/>
              </w:rPr>
            </w:pPr>
            <w:r w:rsidRPr="00F70266">
              <w:rPr>
                <w:rFonts w:asciiTheme="majorBidi" w:hAnsiTheme="majorBidi" w:cstheme="majorBidi"/>
              </w:rPr>
              <w:t>Oui</w:t>
            </w:r>
          </w:p>
        </w:tc>
      </w:tr>
      <w:tr w:rsidR="003850DE" w:rsidRPr="001D222A" w:rsidTr="00F632A1">
        <w:trPr>
          <w:trHeight w:val="1782"/>
          <w:jc w:val="center"/>
        </w:trPr>
        <w:tc>
          <w:tcPr>
            <w:tcW w:w="2903" w:type="dxa"/>
            <w:vAlign w:val="center"/>
          </w:tcPr>
          <w:p w:rsidR="003850DE" w:rsidRPr="00F70266" w:rsidRDefault="003850DE" w:rsidP="00A6768C">
            <w:pPr>
              <w:rPr>
                <w:rFonts w:asciiTheme="majorBidi" w:hAnsiTheme="majorBidi" w:cstheme="majorBidi"/>
                <w:b/>
                <w:bCs/>
              </w:rPr>
            </w:pPr>
            <w:r w:rsidRPr="00F70266">
              <w:rPr>
                <w:rFonts w:asciiTheme="majorBidi" w:hAnsiTheme="majorBidi" w:cstheme="majorBidi"/>
                <w:b/>
                <w:bCs/>
              </w:rPr>
              <w:t>4. Equipe intervenante :</w:t>
            </w:r>
          </w:p>
          <w:p w:rsidR="003850DE" w:rsidRPr="00F70266" w:rsidRDefault="003850DE" w:rsidP="00A6768C">
            <w:pPr>
              <w:rPr>
                <w:rFonts w:asciiTheme="majorBidi" w:hAnsiTheme="majorBidi" w:cstheme="majorBidi"/>
                <w:b/>
                <w:bCs/>
              </w:rPr>
            </w:pPr>
          </w:p>
        </w:tc>
        <w:tc>
          <w:tcPr>
            <w:tcW w:w="4498" w:type="dxa"/>
            <w:vAlign w:val="center"/>
          </w:tcPr>
          <w:p w:rsidR="003850DE" w:rsidRPr="00F70266" w:rsidRDefault="003850DE" w:rsidP="00A6768C">
            <w:pPr>
              <w:rPr>
                <w:rFonts w:asciiTheme="majorBidi" w:hAnsiTheme="majorBidi" w:cstheme="majorBidi"/>
              </w:rPr>
            </w:pPr>
            <w:r w:rsidRPr="00F70266">
              <w:rPr>
                <w:rFonts w:asciiTheme="majorBidi" w:hAnsiTheme="majorBidi" w:cstheme="majorBidi"/>
              </w:rPr>
              <w:t>- Moyens humains qualifiés affectés au projet : Minimum 2 techniciens (Préciser le nombre, qualification, expérience, justifiés par CV)</w:t>
            </w:r>
          </w:p>
          <w:p w:rsidR="003850DE" w:rsidRPr="00F70266" w:rsidRDefault="003850DE" w:rsidP="00A6768C">
            <w:pPr>
              <w:rPr>
                <w:rFonts w:asciiTheme="majorBidi" w:hAnsiTheme="majorBidi" w:cstheme="majorBidi"/>
              </w:rPr>
            </w:pPr>
          </w:p>
          <w:p w:rsidR="003850DE" w:rsidRPr="00F70266" w:rsidRDefault="003850DE" w:rsidP="00440613">
            <w:pPr>
              <w:rPr>
                <w:rFonts w:asciiTheme="majorBidi" w:hAnsiTheme="majorBidi" w:cstheme="majorBidi"/>
              </w:rPr>
            </w:pPr>
            <w:r w:rsidRPr="00F70266">
              <w:rPr>
                <w:rFonts w:asciiTheme="majorBidi" w:hAnsiTheme="majorBidi" w:cstheme="majorBidi"/>
              </w:rPr>
              <w:t xml:space="preserve">- Une équipe de coordination à la disposition de </w:t>
            </w:r>
            <w:r w:rsidR="00183C2A" w:rsidRPr="00F70266">
              <w:rPr>
                <w:rFonts w:asciiTheme="majorBidi" w:hAnsiTheme="majorBidi" w:cstheme="majorBidi"/>
              </w:rPr>
              <w:t xml:space="preserve">la municipalité de </w:t>
            </w:r>
            <w:r w:rsidR="00C97EFA" w:rsidRPr="00F70266">
              <w:rPr>
                <w:rFonts w:asciiTheme="majorBidi" w:hAnsiTheme="majorBidi" w:cstheme="majorBidi"/>
              </w:rPr>
              <w:t>gabes</w:t>
            </w:r>
            <w:r w:rsidR="00957677" w:rsidRPr="00F70266">
              <w:rPr>
                <w:rFonts w:asciiTheme="majorBidi" w:hAnsiTheme="majorBidi" w:cstheme="majorBidi"/>
              </w:rPr>
              <w:t xml:space="preserve"> </w:t>
            </w:r>
            <w:r w:rsidRPr="00F70266">
              <w:rPr>
                <w:rFonts w:asciiTheme="majorBidi" w:hAnsiTheme="majorBidi" w:cstheme="majorBidi"/>
              </w:rPr>
              <w:t xml:space="preserve">pour assurer le bon fonctionnement de logiciel de </w:t>
            </w:r>
            <w:r w:rsidRPr="00F70266">
              <w:rPr>
                <w:rFonts w:asciiTheme="majorBidi" w:hAnsiTheme="majorBidi" w:cstheme="majorBidi"/>
              </w:rPr>
              <w:lastRenderedPageBreak/>
              <w:t>suivi (Minimum 2 personnes)</w:t>
            </w:r>
          </w:p>
        </w:tc>
        <w:tc>
          <w:tcPr>
            <w:tcW w:w="2092" w:type="dxa"/>
            <w:vAlign w:val="center"/>
          </w:tcPr>
          <w:p w:rsidR="003850DE" w:rsidRPr="00F70266" w:rsidRDefault="003850DE" w:rsidP="00A6768C">
            <w:pPr>
              <w:jc w:val="center"/>
              <w:rPr>
                <w:rFonts w:asciiTheme="majorBidi" w:hAnsiTheme="majorBidi" w:cstheme="majorBidi"/>
              </w:rPr>
            </w:pPr>
            <w:r w:rsidRPr="00F70266">
              <w:rPr>
                <w:rFonts w:asciiTheme="majorBidi" w:hAnsiTheme="majorBidi" w:cstheme="majorBidi"/>
              </w:rPr>
              <w:lastRenderedPageBreak/>
              <w:t>Oui</w:t>
            </w:r>
          </w:p>
        </w:tc>
      </w:tr>
      <w:tr w:rsidR="00F34500" w:rsidRPr="001D222A" w:rsidTr="00F632A1">
        <w:trPr>
          <w:trHeight w:val="1782"/>
          <w:jc w:val="center"/>
        </w:trPr>
        <w:tc>
          <w:tcPr>
            <w:tcW w:w="2903" w:type="dxa"/>
            <w:vAlign w:val="center"/>
          </w:tcPr>
          <w:p w:rsidR="00F34500" w:rsidRPr="00F70266" w:rsidRDefault="00F34500" w:rsidP="00A6768C">
            <w:pPr>
              <w:rPr>
                <w:rFonts w:asciiTheme="majorBidi" w:hAnsiTheme="majorBidi" w:cstheme="majorBidi"/>
                <w:b/>
                <w:bCs/>
              </w:rPr>
            </w:pPr>
            <w:r w:rsidRPr="00F70266">
              <w:rPr>
                <w:rFonts w:asciiTheme="majorBidi" w:hAnsiTheme="majorBidi" w:cstheme="majorBidi"/>
                <w:b/>
                <w:bCs/>
              </w:rPr>
              <w:lastRenderedPageBreak/>
              <w:t>5- nomes et certifications</w:t>
            </w:r>
          </w:p>
        </w:tc>
        <w:tc>
          <w:tcPr>
            <w:tcW w:w="4498" w:type="dxa"/>
            <w:vAlign w:val="center"/>
          </w:tcPr>
          <w:p w:rsidR="00F34500" w:rsidRPr="00F70266" w:rsidRDefault="00F34500" w:rsidP="00F34500">
            <w:pPr>
              <w:rPr>
                <w:rFonts w:asciiTheme="majorBidi" w:hAnsiTheme="majorBidi" w:cstheme="majorBidi"/>
              </w:rPr>
            </w:pPr>
            <w:r w:rsidRPr="00F70266">
              <w:rPr>
                <w:rFonts w:asciiTheme="majorBidi" w:hAnsiTheme="majorBidi" w:cstheme="majorBidi"/>
              </w:rPr>
              <w:t>Le soumissionnaire doit avoir au moins la norme ISO 9001 ver 2015</w:t>
            </w:r>
          </w:p>
        </w:tc>
        <w:tc>
          <w:tcPr>
            <w:tcW w:w="2092" w:type="dxa"/>
            <w:vAlign w:val="center"/>
          </w:tcPr>
          <w:p w:rsidR="00F34500" w:rsidRPr="00F70266" w:rsidRDefault="00F34500" w:rsidP="00A6768C">
            <w:pPr>
              <w:jc w:val="center"/>
              <w:rPr>
                <w:rFonts w:asciiTheme="majorBidi" w:hAnsiTheme="majorBidi" w:cstheme="majorBidi"/>
              </w:rPr>
            </w:pPr>
            <w:r w:rsidRPr="00F70266">
              <w:rPr>
                <w:rFonts w:asciiTheme="majorBidi" w:hAnsiTheme="majorBidi" w:cstheme="majorBidi"/>
              </w:rPr>
              <w:t>oui</w:t>
            </w:r>
          </w:p>
        </w:tc>
      </w:tr>
    </w:tbl>
    <w:p w:rsidR="003850DE" w:rsidRPr="00F70266" w:rsidRDefault="003850DE" w:rsidP="003850DE">
      <w:pPr>
        <w:spacing w:before="120"/>
        <w:jc w:val="both"/>
        <w:rPr>
          <w:rFonts w:asciiTheme="majorBidi" w:hAnsiTheme="majorBidi" w:cstheme="majorBidi"/>
        </w:rPr>
      </w:pPr>
      <w:r w:rsidRPr="00F70266">
        <w:rPr>
          <w:rFonts w:asciiTheme="majorBidi" w:hAnsiTheme="majorBidi" w:cstheme="majorBidi"/>
        </w:rPr>
        <w:t>Ces conditions sont obligatoires et l’inobservation même partielle, engendrera la nullité de la proposition.</w:t>
      </w:r>
    </w:p>
    <w:p w:rsidR="003850DE" w:rsidRPr="00F70266" w:rsidRDefault="003850DE" w:rsidP="003850DE">
      <w:pPr>
        <w:jc w:val="both"/>
        <w:rPr>
          <w:rFonts w:asciiTheme="majorBidi" w:hAnsiTheme="majorBidi" w:cstheme="majorBidi"/>
        </w:rPr>
      </w:pPr>
      <w:r w:rsidRPr="00F70266">
        <w:rPr>
          <w:rFonts w:asciiTheme="majorBidi" w:hAnsiTheme="majorBidi" w:cstheme="majorBidi"/>
        </w:rPr>
        <w:t>Les soumissionnaires assumeront les risques de défaut de fourniture, de renseignements exigés ou de la présentation d’une offre non conforme à tout égard aux objectifs assignés par le présent document, ces carences peuvent entraîner le rejet de leurs offres.</w:t>
      </w:r>
    </w:p>
    <w:p w:rsidR="003850DE" w:rsidRDefault="003850DE" w:rsidP="008F1CF8">
      <w:pPr>
        <w:spacing w:after="60"/>
        <w:contextualSpacing/>
        <w:jc w:val="both"/>
        <w:rPr>
          <w:rFonts w:ascii="Arial" w:eastAsia="Batang" w:hAnsi="Arial" w:cs="Arial"/>
          <w:sz w:val="20"/>
          <w:szCs w:val="20"/>
        </w:rPr>
      </w:pPr>
    </w:p>
    <w:p w:rsidR="008F1CF8" w:rsidRPr="005B2D2D" w:rsidRDefault="008F1CF8" w:rsidP="008F1CF8">
      <w:pPr>
        <w:pStyle w:val="Titre1"/>
        <w:spacing w:line="240" w:lineRule="auto"/>
        <w:rPr>
          <w:rFonts w:ascii="Arial" w:hAnsi="Arial" w:cs="Arial"/>
          <w:sz w:val="20"/>
          <w:szCs w:val="20"/>
          <w:lang w:val="fr-FR"/>
        </w:rPr>
      </w:pPr>
      <w:r w:rsidRPr="005B2D2D">
        <w:rPr>
          <w:rFonts w:ascii="Arial" w:hAnsi="Arial" w:cs="Arial"/>
          <w:sz w:val="20"/>
          <w:szCs w:val="20"/>
          <w:lang w:val="fr-FR"/>
        </w:rPr>
        <w:t>2-</w:t>
      </w:r>
      <w:r w:rsidR="004A414C" w:rsidRPr="005B2D2D">
        <w:rPr>
          <w:rFonts w:ascii="Arial" w:hAnsi="Arial" w:cs="Arial"/>
          <w:sz w:val="20"/>
          <w:szCs w:val="20"/>
          <w:lang w:val="fr-FR"/>
        </w:rPr>
        <w:t>2 Equipement</w:t>
      </w:r>
      <w:r w:rsidRPr="005B2D2D">
        <w:rPr>
          <w:rFonts w:ascii="Arial" w:hAnsi="Arial" w:cs="Arial"/>
          <w:sz w:val="20"/>
          <w:szCs w:val="20"/>
          <w:lang w:val="fr-FR"/>
        </w:rPr>
        <w:t xml:space="preserve"> GPS/GPRS</w:t>
      </w:r>
    </w:p>
    <w:p w:rsidR="008F1CF8" w:rsidRPr="00F70266" w:rsidRDefault="008F1CF8" w:rsidP="00F70266">
      <w:pPr>
        <w:spacing w:before="120"/>
        <w:jc w:val="both"/>
        <w:rPr>
          <w:rFonts w:asciiTheme="majorBidi" w:hAnsiTheme="majorBidi" w:cstheme="majorBidi"/>
        </w:rPr>
      </w:pPr>
      <w:r w:rsidRPr="00F70266">
        <w:rPr>
          <w:rFonts w:asciiTheme="majorBidi" w:hAnsiTheme="majorBidi" w:cstheme="majorBidi"/>
        </w:rPr>
        <w:t>Le soumissionnaire devra fournir les équipements nécessaires pour la réalisation du projet. Ces équipements répondront aux exigences suivantes :</w:t>
      </w:r>
    </w:p>
    <w:p w:rsidR="008F1CF8" w:rsidRDefault="008F1CF8" w:rsidP="008F1CF8">
      <w:pPr>
        <w:spacing w:after="60"/>
        <w:contextualSpacing/>
        <w:jc w:val="both"/>
        <w:rPr>
          <w:rFonts w:ascii="Arial" w:eastAsia="Batang" w:hAnsi="Arial" w:cs="Arial"/>
          <w:sz w:val="20"/>
          <w:szCs w:val="20"/>
        </w:rPr>
      </w:pPr>
    </w:p>
    <w:tbl>
      <w:tblPr>
        <w:tblW w:w="9342" w:type="dxa"/>
        <w:tblInd w:w="12" w:type="dxa"/>
        <w:tblLayout w:type="fixed"/>
        <w:tblCellMar>
          <w:left w:w="0" w:type="dxa"/>
          <w:right w:w="0" w:type="dxa"/>
        </w:tblCellMar>
        <w:tblLook w:val="0000"/>
      </w:tblPr>
      <w:tblGrid>
        <w:gridCol w:w="5386"/>
        <w:gridCol w:w="3956"/>
      </w:tblGrid>
      <w:tr w:rsidR="009A7E2F" w:rsidRPr="00D83EA8" w:rsidTr="001C47D9">
        <w:trPr>
          <w:trHeight w:val="1"/>
        </w:trPr>
        <w:tc>
          <w:tcPr>
            <w:tcW w:w="5386" w:type="dxa"/>
            <w:tcBorders>
              <w:top w:val="single" w:sz="3" w:space="0" w:color="000000"/>
              <w:left w:val="single" w:sz="3" w:space="0" w:color="000000"/>
              <w:bottom w:val="single" w:sz="3" w:space="0" w:color="000000"/>
              <w:right w:val="single" w:sz="3" w:space="0" w:color="000000"/>
            </w:tcBorders>
            <w:shd w:val="clear" w:color="auto" w:fill="A5A5A5" w:themeFill="accent3"/>
          </w:tcPr>
          <w:p w:rsidR="009A7E2F" w:rsidRPr="00F632A1" w:rsidRDefault="009A7E2F" w:rsidP="00F632A1">
            <w:pPr>
              <w:pStyle w:val="Titretableau"/>
              <w:spacing w:line="240" w:lineRule="auto"/>
              <w:rPr>
                <w:rFonts w:ascii="Tahoma" w:hAnsi="Tahoma" w:cs="Tahoma"/>
                <w:b/>
                <w:bCs/>
                <w:noProof w:val="0"/>
                <w:color w:val="auto"/>
                <w:sz w:val="22"/>
              </w:rPr>
            </w:pPr>
            <w:r w:rsidRPr="00F632A1">
              <w:rPr>
                <w:rFonts w:ascii="Tahoma" w:hAnsi="Tahoma" w:cs="Tahoma"/>
                <w:b/>
                <w:bCs/>
                <w:noProof w:val="0"/>
                <w:color w:val="auto"/>
                <w:sz w:val="22"/>
              </w:rPr>
              <w:t>Elément</w:t>
            </w:r>
          </w:p>
        </w:tc>
        <w:tc>
          <w:tcPr>
            <w:tcW w:w="3956" w:type="dxa"/>
            <w:tcBorders>
              <w:top w:val="single" w:sz="3" w:space="0" w:color="000000"/>
              <w:left w:val="single" w:sz="3" w:space="0" w:color="000000"/>
              <w:bottom w:val="single" w:sz="3" w:space="0" w:color="000000"/>
              <w:right w:val="single" w:sz="3" w:space="0" w:color="000000"/>
            </w:tcBorders>
            <w:shd w:val="clear" w:color="auto" w:fill="A5A5A5" w:themeFill="accent3"/>
          </w:tcPr>
          <w:p w:rsidR="009A7E2F" w:rsidRPr="00F632A1" w:rsidRDefault="009A7E2F" w:rsidP="00F632A1">
            <w:pPr>
              <w:pStyle w:val="Titretableau"/>
              <w:spacing w:line="240" w:lineRule="auto"/>
              <w:rPr>
                <w:rFonts w:ascii="Tahoma" w:hAnsi="Tahoma" w:cs="Tahoma"/>
                <w:b/>
                <w:bCs/>
                <w:noProof w:val="0"/>
                <w:color w:val="auto"/>
                <w:sz w:val="22"/>
              </w:rPr>
            </w:pPr>
            <w:r w:rsidRPr="00F632A1">
              <w:rPr>
                <w:rFonts w:ascii="Tahoma" w:hAnsi="Tahoma" w:cs="Tahoma"/>
                <w:b/>
                <w:bCs/>
                <w:noProof w:val="0"/>
                <w:color w:val="auto"/>
                <w:sz w:val="22"/>
              </w:rPr>
              <w:t>Proposition du soumissionnaire</w:t>
            </w:r>
          </w:p>
        </w:tc>
      </w:tr>
      <w:tr w:rsidR="009A7E2F" w:rsidRPr="00D83EA8"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B1A9D" w:rsidRDefault="009A7E2F" w:rsidP="000B1A9D">
            <w:pPr>
              <w:pStyle w:val="Paragraphedeliste"/>
              <w:numPr>
                <w:ilvl w:val="0"/>
                <w:numId w:val="20"/>
              </w:numPr>
              <w:rPr>
                <w:rFonts w:ascii="Arial" w:hAnsi="Arial" w:cs="Arial"/>
                <w:sz w:val="20"/>
                <w:szCs w:val="20"/>
              </w:rPr>
            </w:pPr>
            <w:r w:rsidRPr="000B1A9D">
              <w:rPr>
                <w:rFonts w:ascii="Arial" w:hAnsi="Arial" w:cs="Arial"/>
                <w:sz w:val="20"/>
                <w:szCs w:val="20"/>
              </w:rPr>
              <w:t>Dimensions :</w:t>
            </w:r>
          </w:p>
        </w:tc>
        <w:tc>
          <w:tcPr>
            <w:tcW w:w="3956" w:type="dxa"/>
            <w:tcBorders>
              <w:top w:val="single" w:sz="4" w:space="0" w:color="auto"/>
              <w:left w:val="single" w:sz="4" w:space="0" w:color="auto"/>
              <w:right w:val="single" w:sz="4" w:space="0" w:color="auto"/>
            </w:tcBorders>
            <w:shd w:val="clear" w:color="000000" w:fill="FFFFFF"/>
          </w:tcPr>
          <w:p w:rsidR="009A7E2F" w:rsidRPr="00C2059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D83EA8"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B1A9D" w:rsidRDefault="009A7E2F" w:rsidP="000B1A9D">
            <w:pPr>
              <w:pStyle w:val="Paragraphedeliste"/>
              <w:numPr>
                <w:ilvl w:val="0"/>
                <w:numId w:val="20"/>
              </w:numPr>
              <w:rPr>
                <w:rFonts w:ascii="Arial" w:hAnsi="Arial" w:cs="Arial"/>
                <w:sz w:val="20"/>
                <w:szCs w:val="20"/>
              </w:rPr>
            </w:pPr>
            <w:r w:rsidRPr="000B1A9D">
              <w:rPr>
                <w:rFonts w:ascii="Arial" w:hAnsi="Arial" w:cs="Arial"/>
                <w:sz w:val="20"/>
                <w:szCs w:val="20"/>
              </w:rPr>
              <w:t>Poids :</w:t>
            </w:r>
          </w:p>
        </w:tc>
        <w:tc>
          <w:tcPr>
            <w:tcW w:w="3956" w:type="dxa"/>
            <w:tcBorders>
              <w:top w:val="single" w:sz="4" w:space="0" w:color="auto"/>
              <w:left w:val="single" w:sz="4" w:space="0" w:color="auto"/>
              <w:right w:val="single" w:sz="4" w:space="0" w:color="auto"/>
            </w:tcBorders>
            <w:shd w:val="clear" w:color="000000" w:fill="FFFFFF"/>
          </w:tcPr>
          <w:p w:rsidR="009A7E2F" w:rsidRPr="00C2059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D83EA8"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B1A9D" w:rsidRDefault="009A7E2F" w:rsidP="000B1A9D">
            <w:pPr>
              <w:pStyle w:val="Paragraphedeliste"/>
              <w:numPr>
                <w:ilvl w:val="0"/>
                <w:numId w:val="20"/>
              </w:numPr>
              <w:rPr>
                <w:rFonts w:ascii="Arial" w:hAnsi="Arial" w:cs="Arial"/>
                <w:sz w:val="20"/>
                <w:szCs w:val="20"/>
              </w:rPr>
            </w:pPr>
            <w:r w:rsidRPr="000B1A9D">
              <w:rPr>
                <w:rFonts w:ascii="Arial" w:hAnsi="Arial" w:cs="Arial"/>
                <w:sz w:val="20"/>
                <w:szCs w:val="20"/>
              </w:rPr>
              <w:t>Température de fonctionnement -30 à 85 C</w:t>
            </w:r>
          </w:p>
        </w:tc>
        <w:tc>
          <w:tcPr>
            <w:tcW w:w="3956" w:type="dxa"/>
            <w:tcBorders>
              <w:top w:val="single" w:sz="4" w:space="0" w:color="auto"/>
              <w:left w:val="single" w:sz="4" w:space="0" w:color="auto"/>
              <w:right w:val="single" w:sz="4" w:space="0" w:color="auto"/>
            </w:tcBorders>
            <w:shd w:val="clear" w:color="000000" w:fill="FFFFFF"/>
          </w:tcPr>
          <w:p w:rsidR="009A7E2F" w:rsidRPr="00C2059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D83EA8"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574284" w:rsidRDefault="009A7E2F" w:rsidP="00574284">
            <w:pPr>
              <w:pStyle w:val="Paragraphedeliste"/>
              <w:numPr>
                <w:ilvl w:val="0"/>
                <w:numId w:val="20"/>
              </w:numPr>
              <w:rPr>
                <w:rFonts w:ascii="Arial" w:hAnsi="Arial" w:cs="Arial"/>
                <w:sz w:val="20"/>
                <w:szCs w:val="20"/>
              </w:rPr>
            </w:pPr>
            <w:r w:rsidRPr="00574284">
              <w:rPr>
                <w:rFonts w:ascii="Arial" w:hAnsi="Arial" w:cs="Arial"/>
                <w:sz w:val="20"/>
                <w:szCs w:val="20"/>
              </w:rPr>
              <w:t>Alimentation électrique de 6 à 32 Volts.</w:t>
            </w:r>
          </w:p>
        </w:tc>
        <w:tc>
          <w:tcPr>
            <w:tcW w:w="3956" w:type="dxa"/>
            <w:tcBorders>
              <w:top w:val="single" w:sz="4" w:space="0" w:color="auto"/>
              <w:left w:val="single" w:sz="4" w:space="0" w:color="auto"/>
              <w:right w:val="single" w:sz="4" w:space="0" w:color="auto"/>
            </w:tcBorders>
            <w:shd w:val="clear" w:color="000000" w:fill="FFFFFF"/>
          </w:tcPr>
          <w:p w:rsidR="009A7E2F" w:rsidRPr="00C2059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D83EA8"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574284" w:rsidRDefault="009A7E2F" w:rsidP="00574284">
            <w:pPr>
              <w:pStyle w:val="Paragraphedeliste"/>
              <w:numPr>
                <w:ilvl w:val="0"/>
                <w:numId w:val="20"/>
              </w:numPr>
              <w:rPr>
                <w:rFonts w:ascii="Arial" w:hAnsi="Arial" w:cs="Arial"/>
                <w:sz w:val="20"/>
                <w:szCs w:val="20"/>
              </w:rPr>
            </w:pPr>
            <w:r w:rsidRPr="00574284">
              <w:rPr>
                <w:rFonts w:ascii="Arial" w:hAnsi="Arial" w:cs="Arial"/>
                <w:sz w:val="20"/>
                <w:szCs w:val="20"/>
              </w:rPr>
              <w:t>Quad-Band 850/900/18001900MHz</w:t>
            </w:r>
          </w:p>
        </w:tc>
        <w:tc>
          <w:tcPr>
            <w:tcW w:w="3956" w:type="dxa"/>
            <w:tcBorders>
              <w:top w:val="single" w:sz="4" w:space="0" w:color="auto"/>
              <w:left w:val="single" w:sz="4" w:space="0" w:color="auto"/>
              <w:right w:val="single" w:sz="4" w:space="0" w:color="auto"/>
            </w:tcBorders>
            <w:shd w:val="clear" w:color="000000" w:fill="FFFFFF"/>
          </w:tcPr>
          <w:p w:rsidR="009A7E2F" w:rsidRPr="00C2059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D83EA8"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574284" w:rsidRDefault="009A7E2F" w:rsidP="00574284">
            <w:pPr>
              <w:pStyle w:val="Paragraphedeliste"/>
              <w:numPr>
                <w:ilvl w:val="0"/>
                <w:numId w:val="20"/>
              </w:numPr>
              <w:rPr>
                <w:rFonts w:ascii="Arial" w:hAnsi="Arial" w:cs="Arial"/>
                <w:sz w:val="20"/>
                <w:szCs w:val="20"/>
              </w:rPr>
            </w:pPr>
            <w:r w:rsidRPr="00574284">
              <w:rPr>
                <w:rFonts w:ascii="Arial" w:hAnsi="Arial" w:cs="Arial"/>
                <w:sz w:val="20"/>
                <w:szCs w:val="20"/>
              </w:rPr>
              <w:t xml:space="preserve">GPRS multi-slot class 10, </w:t>
            </w:r>
          </w:p>
        </w:tc>
        <w:tc>
          <w:tcPr>
            <w:tcW w:w="3956" w:type="dxa"/>
            <w:tcBorders>
              <w:top w:val="single" w:sz="4" w:space="0" w:color="auto"/>
              <w:left w:val="single" w:sz="4" w:space="0" w:color="auto"/>
              <w:right w:val="single" w:sz="4" w:space="0" w:color="auto"/>
            </w:tcBorders>
            <w:shd w:val="clear" w:color="000000" w:fill="FFFFFF"/>
          </w:tcPr>
          <w:p w:rsidR="009A7E2F" w:rsidRPr="00C2059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D83EA8"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574284" w:rsidRDefault="009A7E2F" w:rsidP="00574284">
            <w:pPr>
              <w:pStyle w:val="Paragraphedeliste"/>
              <w:numPr>
                <w:ilvl w:val="0"/>
                <w:numId w:val="20"/>
              </w:numPr>
              <w:rPr>
                <w:rFonts w:ascii="Arial" w:hAnsi="Arial" w:cs="Arial"/>
                <w:sz w:val="20"/>
                <w:szCs w:val="20"/>
              </w:rPr>
            </w:pPr>
            <w:r w:rsidRPr="00574284">
              <w:rPr>
                <w:rFonts w:ascii="Arial" w:hAnsi="Arial" w:cs="Arial"/>
                <w:sz w:val="20"/>
                <w:szCs w:val="20"/>
              </w:rPr>
              <w:t>GPRS mobile station class B</w:t>
            </w:r>
          </w:p>
        </w:tc>
        <w:tc>
          <w:tcPr>
            <w:tcW w:w="3956" w:type="dxa"/>
            <w:tcBorders>
              <w:top w:val="single" w:sz="4" w:space="0" w:color="auto"/>
              <w:left w:val="single" w:sz="4" w:space="0" w:color="auto"/>
              <w:right w:val="single" w:sz="4" w:space="0" w:color="auto"/>
            </w:tcBorders>
            <w:shd w:val="clear" w:color="000000" w:fill="FFFFFF"/>
          </w:tcPr>
          <w:p w:rsidR="009A7E2F" w:rsidRPr="00C2059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A6768C"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C51437" w:rsidRDefault="009A7E2F" w:rsidP="00574284">
            <w:pPr>
              <w:pStyle w:val="Paragraphedeliste"/>
              <w:numPr>
                <w:ilvl w:val="0"/>
                <w:numId w:val="20"/>
              </w:numPr>
              <w:rPr>
                <w:rFonts w:ascii="Arial" w:hAnsi="Arial" w:cs="Arial"/>
                <w:sz w:val="20"/>
                <w:szCs w:val="20"/>
                <w:lang w:val="en-US"/>
              </w:rPr>
            </w:pPr>
            <w:r w:rsidRPr="00C51437">
              <w:rPr>
                <w:rFonts w:ascii="Arial" w:hAnsi="Arial" w:cs="Arial"/>
                <w:sz w:val="20"/>
                <w:szCs w:val="20"/>
                <w:lang w:val="en-US"/>
              </w:rPr>
              <w:t>Compliant to GSM phase 2/2+ Class 4/Class 1</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lang w:val="en-US"/>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F87ABE" w:rsidRDefault="009A7E2F" w:rsidP="00F87ABE">
            <w:pPr>
              <w:pStyle w:val="Paragraphedeliste"/>
              <w:numPr>
                <w:ilvl w:val="0"/>
                <w:numId w:val="20"/>
              </w:numPr>
              <w:rPr>
                <w:rFonts w:ascii="Arial" w:hAnsi="Arial" w:cs="Arial"/>
                <w:sz w:val="20"/>
                <w:szCs w:val="20"/>
              </w:rPr>
            </w:pPr>
            <w:r w:rsidRPr="00F87ABE">
              <w:rPr>
                <w:rFonts w:ascii="Arial" w:hAnsi="Arial" w:cs="Arial"/>
                <w:sz w:val="20"/>
                <w:szCs w:val="20"/>
              </w:rPr>
              <w:t xml:space="preserve">Type de récepteur : 42-canal min GPS L1 C/A </w:t>
            </w:r>
            <w:proofErr w:type="spellStart"/>
            <w:r w:rsidRPr="00F87ABE">
              <w:rPr>
                <w:rFonts w:ascii="Arial" w:hAnsi="Arial" w:cs="Arial"/>
                <w:sz w:val="20"/>
                <w:szCs w:val="20"/>
              </w:rPr>
              <w:t>cod</w:t>
            </w:r>
            <w:proofErr w:type="spellEnd"/>
            <w:r w:rsidRPr="00F87ABE">
              <w:rPr>
                <w:rFonts w:ascii="Arial" w:hAnsi="Arial" w:cs="Arial"/>
                <w:sz w:val="20"/>
                <w:szCs w:val="20"/>
              </w:rPr>
              <w:t xml:space="preserve">, STE </w:t>
            </w:r>
            <w:proofErr w:type="spellStart"/>
            <w:r w:rsidRPr="00F87ABE">
              <w:rPr>
                <w:rFonts w:ascii="Arial" w:hAnsi="Arial" w:cs="Arial"/>
                <w:sz w:val="20"/>
                <w:szCs w:val="20"/>
              </w:rPr>
              <w:t>engine</w:t>
            </w:r>
            <w:proofErr w:type="spellEnd"/>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F87ABE" w:rsidRDefault="009A7E2F" w:rsidP="00F87ABE">
            <w:pPr>
              <w:pStyle w:val="Paragraphedeliste"/>
              <w:numPr>
                <w:ilvl w:val="0"/>
                <w:numId w:val="20"/>
              </w:numPr>
              <w:rPr>
                <w:rFonts w:ascii="Arial" w:hAnsi="Arial" w:cs="Arial"/>
                <w:sz w:val="20"/>
                <w:szCs w:val="20"/>
              </w:rPr>
            </w:pPr>
            <w:r w:rsidRPr="00F87ABE">
              <w:rPr>
                <w:rFonts w:ascii="Arial" w:hAnsi="Arial" w:cs="Arial"/>
                <w:sz w:val="20"/>
                <w:szCs w:val="20"/>
              </w:rPr>
              <w:t xml:space="preserve">Sensibilité de </w:t>
            </w:r>
            <w:proofErr w:type="spellStart"/>
            <w:r w:rsidRPr="00F87ABE">
              <w:rPr>
                <w:rFonts w:ascii="Arial" w:hAnsi="Arial" w:cs="Arial"/>
                <w:sz w:val="20"/>
                <w:szCs w:val="20"/>
              </w:rPr>
              <w:t>tracking</w:t>
            </w:r>
            <w:proofErr w:type="spellEnd"/>
            <w:r w:rsidRPr="00F87ABE">
              <w:rPr>
                <w:rFonts w:ascii="Arial" w:hAnsi="Arial" w:cs="Arial"/>
                <w:sz w:val="20"/>
                <w:szCs w:val="20"/>
              </w:rPr>
              <w:t xml:space="preserve"> : -165 </w:t>
            </w:r>
            <w:r w:rsidR="00C27C41" w:rsidRPr="00F87ABE">
              <w:rPr>
                <w:rFonts w:ascii="Arial" w:hAnsi="Arial" w:cs="Arial"/>
                <w:sz w:val="20"/>
                <w:szCs w:val="20"/>
              </w:rPr>
              <w:t>dBm min</w:t>
            </w:r>
            <w:r w:rsidRPr="00F87ABE">
              <w:rPr>
                <w:rFonts w:ascii="Arial" w:hAnsi="Arial" w:cs="Arial"/>
                <w:sz w:val="20"/>
                <w:szCs w:val="20"/>
              </w:rPr>
              <w:t xml:space="preserve">  </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156470" w:rsidRDefault="009A7E2F" w:rsidP="00156470">
            <w:pPr>
              <w:rPr>
                <w:rFonts w:ascii="Arial" w:hAnsi="Arial" w:cs="Arial"/>
                <w:sz w:val="20"/>
                <w:szCs w:val="20"/>
              </w:rPr>
            </w:pPr>
            <w:r w:rsidRPr="00156470">
              <w:rPr>
                <w:rFonts w:ascii="Arial" w:hAnsi="Arial" w:cs="Arial"/>
                <w:sz w:val="20"/>
                <w:szCs w:val="20"/>
              </w:rPr>
              <w:t>Temps d’acquisition :</w:t>
            </w:r>
          </w:p>
          <w:p w:rsidR="009A7E2F" w:rsidRPr="004A675F" w:rsidRDefault="009A7E2F" w:rsidP="004A675F">
            <w:pPr>
              <w:pStyle w:val="Paragraphedeliste"/>
              <w:numPr>
                <w:ilvl w:val="0"/>
                <w:numId w:val="5"/>
              </w:numPr>
              <w:rPr>
                <w:rFonts w:ascii="Arial" w:hAnsi="Arial" w:cs="Arial"/>
                <w:sz w:val="20"/>
                <w:szCs w:val="20"/>
              </w:rPr>
            </w:pPr>
            <w:r w:rsidRPr="004A675F">
              <w:rPr>
                <w:rFonts w:ascii="Arial" w:hAnsi="Arial" w:cs="Arial"/>
                <w:sz w:val="20"/>
                <w:szCs w:val="20"/>
              </w:rPr>
              <w:t xml:space="preserve">Cold </w:t>
            </w:r>
            <w:proofErr w:type="spellStart"/>
            <w:r w:rsidRPr="004A675F">
              <w:rPr>
                <w:rFonts w:ascii="Arial" w:hAnsi="Arial" w:cs="Arial"/>
                <w:sz w:val="20"/>
                <w:szCs w:val="20"/>
              </w:rPr>
              <w:t>starts</w:t>
            </w:r>
            <w:proofErr w:type="spellEnd"/>
            <w:r w:rsidRPr="004A675F">
              <w:rPr>
                <w:rFonts w:ascii="Arial" w:hAnsi="Arial" w:cs="Arial"/>
                <w:sz w:val="20"/>
                <w:szCs w:val="20"/>
              </w:rPr>
              <w:t xml:space="preserve">: à préciser </w:t>
            </w:r>
          </w:p>
          <w:p w:rsidR="009A7E2F" w:rsidRPr="004A675F" w:rsidRDefault="009A7E2F" w:rsidP="004A675F">
            <w:pPr>
              <w:pStyle w:val="Paragraphedeliste"/>
              <w:numPr>
                <w:ilvl w:val="0"/>
                <w:numId w:val="5"/>
              </w:numPr>
              <w:rPr>
                <w:rFonts w:ascii="Arial" w:hAnsi="Arial" w:cs="Arial"/>
                <w:sz w:val="20"/>
                <w:szCs w:val="20"/>
              </w:rPr>
            </w:pPr>
            <w:r w:rsidRPr="004A675F">
              <w:rPr>
                <w:rFonts w:ascii="Arial" w:hAnsi="Arial" w:cs="Arial"/>
                <w:sz w:val="20"/>
                <w:szCs w:val="20"/>
              </w:rPr>
              <w:t xml:space="preserve">Hot </w:t>
            </w:r>
            <w:proofErr w:type="spellStart"/>
            <w:r w:rsidRPr="004A675F">
              <w:rPr>
                <w:rFonts w:ascii="Arial" w:hAnsi="Arial" w:cs="Arial"/>
                <w:sz w:val="20"/>
                <w:szCs w:val="20"/>
              </w:rPr>
              <w:t>starts</w:t>
            </w:r>
            <w:proofErr w:type="spellEnd"/>
            <w:r w:rsidRPr="004A675F">
              <w:rPr>
                <w:rFonts w:ascii="Arial" w:hAnsi="Arial" w:cs="Arial"/>
                <w:sz w:val="20"/>
                <w:szCs w:val="20"/>
              </w:rPr>
              <w:t xml:space="preserve">: à préciser  </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Précision horizontale : en autonome 2.5m:</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Capteur d’accélération 3D</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CF3448">
        <w:trPr>
          <w:trHeight w:val="872"/>
        </w:trPr>
        <w:tc>
          <w:tcPr>
            <w:tcW w:w="5386" w:type="dxa"/>
            <w:tcBorders>
              <w:top w:val="single" w:sz="4" w:space="0" w:color="auto"/>
              <w:left w:val="single" w:sz="4" w:space="0" w:color="auto"/>
              <w:right w:val="single" w:sz="4" w:space="0" w:color="auto"/>
            </w:tcBorders>
            <w:shd w:val="clear" w:color="000000" w:fill="FFFFFF"/>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Connectivité bus CAN</w:t>
            </w:r>
            <w:r w:rsidR="00CF3448">
              <w:rPr>
                <w:rFonts w:ascii="Arial" w:hAnsi="Arial" w:cs="Arial"/>
                <w:sz w:val="20"/>
                <w:szCs w:val="20"/>
              </w:rPr>
              <w:t xml:space="preserve"> : </w:t>
            </w:r>
            <w:r w:rsidR="00CF3448" w:rsidRPr="00CF3448">
              <w:rPr>
                <w:rFonts w:ascii="Arial" w:hAnsi="Arial" w:cs="Arial"/>
                <w:b/>
                <w:bCs/>
                <w:sz w:val="20"/>
                <w:szCs w:val="20"/>
              </w:rPr>
              <w:t xml:space="preserve">le Boitier permet la lecture du niveau de carburant à partir de Bus Scan </w:t>
            </w:r>
            <w:r w:rsidR="00CF3448">
              <w:rPr>
                <w:rFonts w:ascii="Arial" w:hAnsi="Arial" w:cs="Arial"/>
                <w:b/>
                <w:bCs/>
                <w:sz w:val="20"/>
                <w:szCs w:val="20"/>
              </w:rPr>
              <w:t>(</w:t>
            </w:r>
            <w:r w:rsidR="00CF3448" w:rsidRPr="00CF3448">
              <w:rPr>
                <w:rFonts w:ascii="Arial" w:hAnsi="Arial" w:cs="Arial"/>
                <w:b/>
                <w:bCs/>
                <w:sz w:val="20"/>
                <w:szCs w:val="20"/>
              </w:rPr>
              <w:t>pour les véhicules équipés de Bus Scan</w:t>
            </w:r>
            <w:r w:rsidR="00CF3448">
              <w:rPr>
                <w:rFonts w:ascii="Arial" w:hAnsi="Arial" w:cs="Arial"/>
                <w:b/>
                <w:bCs/>
                <w:sz w:val="20"/>
                <w:szCs w:val="20"/>
              </w:rPr>
              <w:t>)</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 xml:space="preserve">4 entrées analogiques : mesure de température, du niveau de carburant, etc.  </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 xml:space="preserve">2 entrées état contact secondaire : état de porte ou bouton de détresse. </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 xml:space="preserve">1 entrée présence de tension : état du moteur </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 xml:space="preserve">Communication USB, RS232 ou autre </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 xml:space="preserve">Antenne GPS.  </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Antenne GSM.</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CB4A0A" w:rsidTr="001C47D9">
        <w:trPr>
          <w:trHeight w:val="1"/>
        </w:trPr>
        <w:tc>
          <w:tcPr>
            <w:tcW w:w="5386" w:type="dxa"/>
            <w:tcBorders>
              <w:top w:val="single" w:sz="4" w:space="0" w:color="auto"/>
              <w:left w:val="single" w:sz="4" w:space="0" w:color="auto"/>
              <w:right w:val="single" w:sz="4" w:space="0" w:color="auto"/>
            </w:tcBorders>
            <w:shd w:val="clear" w:color="000000" w:fill="FFFFFF"/>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lastRenderedPageBreak/>
              <w:t>Capacité de stockage nécessaire pour stocker les trames non envoyés pendant au moins 10 h hors connexion GPRS</w:t>
            </w:r>
          </w:p>
        </w:tc>
        <w:tc>
          <w:tcPr>
            <w:tcW w:w="3956" w:type="dxa"/>
            <w:tcBorders>
              <w:top w:val="single" w:sz="4" w:space="0" w:color="auto"/>
              <w:left w:val="single" w:sz="4" w:space="0" w:color="auto"/>
              <w:right w:val="single" w:sz="4" w:space="0" w:color="auto"/>
            </w:tcBorders>
            <w:shd w:val="clear" w:color="000000" w:fill="FFFFFF"/>
          </w:tcPr>
          <w:p w:rsidR="009A7E2F" w:rsidRPr="00CB4A0A" w:rsidRDefault="009A7E2F" w:rsidP="00A6768C">
            <w:pPr>
              <w:autoSpaceDE w:val="0"/>
              <w:autoSpaceDN w:val="0"/>
              <w:adjustRightInd w:val="0"/>
              <w:spacing w:before="34"/>
              <w:ind w:left="117" w:right="292"/>
              <w:rPr>
                <w:rFonts w:ascii="Comic Sans MS" w:hAnsi="Comic Sans MS" w:cs="Comic Sans MS"/>
                <w:sz w:val="16"/>
                <w:szCs w:val="16"/>
              </w:rPr>
            </w:pPr>
          </w:p>
        </w:tc>
      </w:tr>
      <w:tr w:rsidR="009A7E2F" w:rsidRPr="00D83EA8" w:rsidTr="001C47D9">
        <w:trPr>
          <w:trHeight w:val="1"/>
        </w:trPr>
        <w:tc>
          <w:tcPr>
            <w:tcW w:w="5386" w:type="dxa"/>
            <w:tcBorders>
              <w:top w:val="single" w:sz="3" w:space="0" w:color="000000"/>
              <w:left w:val="single" w:sz="3" w:space="0" w:color="000000"/>
              <w:bottom w:val="single" w:sz="4" w:space="0" w:color="auto"/>
              <w:right w:val="single" w:sz="3" w:space="0" w:color="000000"/>
            </w:tcBorders>
            <w:shd w:val="clear" w:color="auto" w:fill="auto"/>
          </w:tcPr>
          <w:p w:rsidR="009A7E2F" w:rsidRPr="00D83EA8" w:rsidRDefault="009A7E2F" w:rsidP="009A7E2F">
            <w:pPr>
              <w:numPr>
                <w:ilvl w:val="0"/>
                <w:numId w:val="4"/>
              </w:numPr>
              <w:autoSpaceDE w:val="0"/>
              <w:autoSpaceDN w:val="0"/>
              <w:adjustRightInd w:val="0"/>
              <w:spacing w:before="29"/>
              <w:rPr>
                <w:rFonts w:ascii="Comic Sans MS" w:hAnsi="Comic Sans MS" w:cs="Comic Sans MS"/>
                <w:b/>
                <w:bCs/>
              </w:rPr>
            </w:pPr>
            <w:r w:rsidRPr="00D617E2">
              <w:rPr>
                <w:rFonts w:ascii="Comic Sans MS" w:hAnsi="Comic Sans MS" w:cs="Comic Sans MS"/>
                <w:b/>
                <w:bCs/>
                <w:sz w:val="22"/>
                <w:szCs w:val="22"/>
              </w:rPr>
              <w:t>Software-Embarqué</w:t>
            </w:r>
          </w:p>
        </w:tc>
        <w:tc>
          <w:tcPr>
            <w:tcW w:w="3956" w:type="dxa"/>
            <w:tcBorders>
              <w:top w:val="single" w:sz="3" w:space="0" w:color="000000"/>
              <w:left w:val="single" w:sz="3" w:space="0" w:color="000000"/>
              <w:bottom w:val="single" w:sz="4" w:space="0" w:color="auto"/>
              <w:right w:val="single" w:sz="3" w:space="0" w:color="000000"/>
            </w:tcBorders>
            <w:shd w:val="clear" w:color="auto" w:fill="auto"/>
          </w:tcPr>
          <w:p w:rsidR="009A7E2F" w:rsidRPr="00D83EA8" w:rsidRDefault="009A7E2F" w:rsidP="00A6768C">
            <w:pPr>
              <w:autoSpaceDE w:val="0"/>
              <w:autoSpaceDN w:val="0"/>
              <w:adjustRightInd w:val="0"/>
              <w:spacing w:before="29"/>
              <w:ind w:left="840"/>
              <w:rPr>
                <w:rFonts w:ascii="Comic Sans MS" w:hAnsi="Comic Sans MS" w:cs="Comic Sans MS"/>
                <w:b/>
                <w:bCs/>
                <w:sz w:val="16"/>
                <w:szCs w:val="16"/>
              </w:rPr>
            </w:pPr>
          </w:p>
        </w:tc>
      </w:tr>
      <w:tr w:rsidR="009A7E2F" w:rsidRPr="0042561E" w:rsidTr="001C47D9">
        <w:trPr>
          <w:trHeight w:val="1"/>
        </w:trPr>
        <w:tc>
          <w:tcPr>
            <w:tcW w:w="5386" w:type="dxa"/>
            <w:tcBorders>
              <w:top w:val="single" w:sz="4" w:space="0" w:color="auto"/>
              <w:left w:val="single" w:sz="4" w:space="0" w:color="auto"/>
              <w:bottom w:val="single" w:sz="4" w:space="0" w:color="auto"/>
              <w:right w:val="single" w:sz="4" w:space="0" w:color="auto"/>
            </w:tcBorders>
            <w:shd w:val="clear" w:color="auto" w:fill="auto"/>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 xml:space="preserve">Fréquence d envoie de trame paramétrable avec max 6 trames par minute  </w:t>
            </w:r>
          </w:p>
        </w:tc>
        <w:tc>
          <w:tcPr>
            <w:tcW w:w="3956" w:type="dxa"/>
            <w:tcBorders>
              <w:top w:val="single" w:sz="4" w:space="0" w:color="auto"/>
              <w:left w:val="single" w:sz="4" w:space="0" w:color="auto"/>
              <w:bottom w:val="single" w:sz="4" w:space="0" w:color="auto"/>
              <w:right w:val="single" w:sz="4" w:space="0" w:color="auto"/>
            </w:tcBorders>
            <w:shd w:val="clear" w:color="auto" w:fill="auto"/>
          </w:tcPr>
          <w:p w:rsidR="009A7E2F" w:rsidRPr="0042561E" w:rsidRDefault="009A7E2F" w:rsidP="0042561E">
            <w:pPr>
              <w:rPr>
                <w:rFonts w:ascii="Arial" w:hAnsi="Arial" w:cs="Arial"/>
                <w:sz w:val="20"/>
                <w:szCs w:val="20"/>
              </w:rPr>
            </w:pPr>
          </w:p>
        </w:tc>
      </w:tr>
      <w:tr w:rsidR="009A7E2F" w:rsidRPr="0042561E" w:rsidTr="001C47D9">
        <w:trPr>
          <w:trHeight w:val="1"/>
        </w:trPr>
        <w:tc>
          <w:tcPr>
            <w:tcW w:w="5386" w:type="dxa"/>
            <w:tcBorders>
              <w:top w:val="single" w:sz="4" w:space="0" w:color="auto"/>
              <w:left w:val="single" w:sz="4" w:space="0" w:color="auto"/>
              <w:bottom w:val="single" w:sz="4" w:space="0" w:color="auto"/>
              <w:right w:val="single" w:sz="4" w:space="0" w:color="auto"/>
            </w:tcBorders>
            <w:shd w:val="clear" w:color="auto" w:fill="auto"/>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Capture de trame chaque changement de Cap paramétrable</w:t>
            </w:r>
          </w:p>
        </w:tc>
        <w:tc>
          <w:tcPr>
            <w:tcW w:w="3956" w:type="dxa"/>
            <w:tcBorders>
              <w:top w:val="single" w:sz="4" w:space="0" w:color="auto"/>
              <w:left w:val="single" w:sz="4" w:space="0" w:color="auto"/>
              <w:bottom w:val="single" w:sz="4" w:space="0" w:color="auto"/>
              <w:right w:val="single" w:sz="4" w:space="0" w:color="auto"/>
            </w:tcBorders>
            <w:shd w:val="clear" w:color="auto" w:fill="auto"/>
          </w:tcPr>
          <w:p w:rsidR="009A7E2F" w:rsidRPr="0042561E" w:rsidRDefault="009A7E2F" w:rsidP="0042561E">
            <w:pPr>
              <w:rPr>
                <w:rFonts w:ascii="Arial" w:hAnsi="Arial" w:cs="Arial"/>
                <w:sz w:val="20"/>
                <w:szCs w:val="20"/>
              </w:rPr>
            </w:pPr>
          </w:p>
        </w:tc>
      </w:tr>
      <w:tr w:rsidR="009A7E2F" w:rsidRPr="0042561E" w:rsidTr="001C47D9">
        <w:trPr>
          <w:trHeight w:val="1"/>
        </w:trPr>
        <w:tc>
          <w:tcPr>
            <w:tcW w:w="5386" w:type="dxa"/>
            <w:tcBorders>
              <w:top w:val="single" w:sz="4" w:space="0" w:color="auto"/>
              <w:left w:val="single" w:sz="4" w:space="0" w:color="auto"/>
              <w:bottom w:val="single" w:sz="4" w:space="0" w:color="auto"/>
              <w:right w:val="single" w:sz="4" w:space="0" w:color="auto"/>
            </w:tcBorders>
            <w:shd w:val="clear" w:color="auto" w:fill="auto"/>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 xml:space="preserve">Le boitier doit supporter la configuration et le paramétrage à distance </w:t>
            </w:r>
          </w:p>
        </w:tc>
        <w:tc>
          <w:tcPr>
            <w:tcW w:w="3956" w:type="dxa"/>
            <w:tcBorders>
              <w:top w:val="single" w:sz="4" w:space="0" w:color="auto"/>
              <w:left w:val="single" w:sz="4" w:space="0" w:color="auto"/>
              <w:bottom w:val="single" w:sz="4" w:space="0" w:color="auto"/>
              <w:right w:val="single" w:sz="4" w:space="0" w:color="auto"/>
            </w:tcBorders>
            <w:shd w:val="clear" w:color="auto" w:fill="auto"/>
          </w:tcPr>
          <w:p w:rsidR="009A7E2F" w:rsidRPr="0042561E" w:rsidRDefault="009A7E2F" w:rsidP="0042561E">
            <w:pPr>
              <w:rPr>
                <w:rFonts w:ascii="Arial" w:hAnsi="Arial" w:cs="Arial"/>
                <w:sz w:val="20"/>
                <w:szCs w:val="20"/>
              </w:rPr>
            </w:pPr>
          </w:p>
        </w:tc>
      </w:tr>
      <w:tr w:rsidR="009A7E2F" w:rsidRPr="0042561E" w:rsidTr="001C47D9">
        <w:trPr>
          <w:trHeight w:val="1"/>
        </w:trPr>
        <w:tc>
          <w:tcPr>
            <w:tcW w:w="5386" w:type="dxa"/>
            <w:tcBorders>
              <w:top w:val="single" w:sz="4" w:space="0" w:color="auto"/>
              <w:left w:val="single" w:sz="4" w:space="0" w:color="auto"/>
              <w:bottom w:val="single" w:sz="4" w:space="0" w:color="auto"/>
              <w:right w:val="single" w:sz="4" w:space="0" w:color="auto"/>
            </w:tcBorders>
            <w:shd w:val="clear" w:color="auto" w:fill="auto"/>
          </w:tcPr>
          <w:p w:rsidR="009A7E2F" w:rsidRPr="000F205E" w:rsidRDefault="009A7E2F" w:rsidP="000F205E">
            <w:pPr>
              <w:pStyle w:val="Paragraphedeliste"/>
              <w:numPr>
                <w:ilvl w:val="0"/>
                <w:numId w:val="5"/>
              </w:numPr>
              <w:rPr>
                <w:rFonts w:ascii="Arial" w:hAnsi="Arial" w:cs="Arial"/>
                <w:sz w:val="20"/>
                <w:szCs w:val="20"/>
              </w:rPr>
            </w:pPr>
            <w:r w:rsidRPr="000F205E">
              <w:rPr>
                <w:rFonts w:ascii="Arial" w:hAnsi="Arial" w:cs="Arial"/>
                <w:sz w:val="20"/>
                <w:szCs w:val="20"/>
              </w:rPr>
              <w:t>Le soumissionnaire est libre de stocker toutes les données nécessaires dans le mémoire interne du boitier.</w:t>
            </w:r>
          </w:p>
        </w:tc>
        <w:tc>
          <w:tcPr>
            <w:tcW w:w="3956" w:type="dxa"/>
            <w:tcBorders>
              <w:top w:val="single" w:sz="4" w:space="0" w:color="auto"/>
              <w:left w:val="single" w:sz="4" w:space="0" w:color="auto"/>
              <w:bottom w:val="single" w:sz="4" w:space="0" w:color="auto"/>
              <w:right w:val="single" w:sz="4" w:space="0" w:color="auto"/>
            </w:tcBorders>
            <w:shd w:val="clear" w:color="auto" w:fill="auto"/>
          </w:tcPr>
          <w:p w:rsidR="009A7E2F" w:rsidRPr="0042561E" w:rsidRDefault="009A7E2F" w:rsidP="0042561E">
            <w:pPr>
              <w:rPr>
                <w:rFonts w:ascii="Arial" w:hAnsi="Arial" w:cs="Arial"/>
                <w:sz w:val="20"/>
                <w:szCs w:val="20"/>
              </w:rPr>
            </w:pPr>
          </w:p>
        </w:tc>
      </w:tr>
    </w:tbl>
    <w:p w:rsidR="007C6CE9" w:rsidRDefault="007C6CE9" w:rsidP="009A7E2F"/>
    <w:p w:rsidR="009A7E2F" w:rsidRDefault="009A7E2F" w:rsidP="009A7E2F"/>
    <w:p w:rsidR="00544AE6" w:rsidRDefault="00544AE6" w:rsidP="00544AE6">
      <w:pPr>
        <w:pStyle w:val="Titre1"/>
        <w:spacing w:after="120" w:line="240" w:lineRule="auto"/>
        <w:rPr>
          <w:rFonts w:ascii="Arial" w:hAnsi="Arial" w:cs="Arial"/>
          <w:sz w:val="20"/>
          <w:szCs w:val="20"/>
          <w:lang w:val="fr-FR"/>
        </w:rPr>
      </w:pPr>
      <w:r w:rsidRPr="00FB794F">
        <w:rPr>
          <w:rFonts w:ascii="Arial" w:hAnsi="Arial" w:cs="Arial"/>
          <w:sz w:val="20"/>
          <w:szCs w:val="20"/>
          <w:lang w:val="fr-FR"/>
        </w:rPr>
        <w:t xml:space="preserve">2-3 </w:t>
      </w:r>
      <w:bookmarkStart w:id="1" w:name="_Toc336432195"/>
      <w:r w:rsidRPr="00FB794F">
        <w:rPr>
          <w:rFonts w:ascii="Arial" w:hAnsi="Arial" w:cs="Arial"/>
          <w:sz w:val="20"/>
          <w:szCs w:val="20"/>
          <w:lang w:val="fr-FR"/>
        </w:rPr>
        <w:t>Liste des fonctionnalités</w:t>
      </w:r>
      <w:bookmarkEnd w:id="1"/>
    </w:p>
    <w:p w:rsidR="00544AE6" w:rsidRPr="00CC56C0" w:rsidRDefault="00544AE6" w:rsidP="00544AE6">
      <w:pPr>
        <w:rPr>
          <w:sz w:val="4"/>
          <w:szCs w:val="4"/>
          <w:lang w:bidi="ar-SA"/>
        </w:rPr>
      </w:pPr>
    </w:p>
    <w:tbl>
      <w:tblPr>
        <w:tblpPr w:leftFromText="141" w:rightFromText="141" w:vertAnchor="text" w:horzAnchor="margin" w:tblpXSpec="center" w:tblpY="23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8"/>
        <w:gridCol w:w="4213"/>
        <w:gridCol w:w="4110"/>
      </w:tblGrid>
      <w:tr w:rsidR="003110C3" w:rsidRPr="005B2D2D" w:rsidTr="0075478D">
        <w:trPr>
          <w:trHeight w:val="350"/>
        </w:trPr>
        <w:tc>
          <w:tcPr>
            <w:tcW w:w="1878" w:type="dxa"/>
            <w:tcBorders>
              <w:bottom w:val="single" w:sz="4" w:space="0" w:color="000000"/>
            </w:tcBorders>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Elément</w:t>
            </w:r>
          </w:p>
        </w:tc>
        <w:tc>
          <w:tcPr>
            <w:tcW w:w="4213"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Exigence</w:t>
            </w:r>
          </w:p>
        </w:tc>
        <w:tc>
          <w:tcPr>
            <w:tcW w:w="4110" w:type="dxa"/>
          </w:tcPr>
          <w:p w:rsidR="003110C3" w:rsidRPr="00F70266" w:rsidRDefault="003110C3" w:rsidP="00D649A5">
            <w:pPr>
              <w:jc w:val="center"/>
              <w:rPr>
                <w:rFonts w:ascii="Arial" w:hAnsi="Arial" w:cs="Arial"/>
                <w:b/>
                <w:bCs/>
                <w:sz w:val="20"/>
                <w:szCs w:val="20"/>
              </w:rPr>
            </w:pPr>
            <w:r w:rsidRPr="00F70266">
              <w:rPr>
                <w:rFonts w:ascii="Arial" w:hAnsi="Arial" w:cs="Arial"/>
                <w:b/>
                <w:bCs/>
                <w:sz w:val="20"/>
                <w:szCs w:val="20"/>
              </w:rPr>
              <w:t>Proposition du soumissionnaire</w:t>
            </w:r>
          </w:p>
        </w:tc>
      </w:tr>
      <w:tr w:rsidR="003110C3" w:rsidRPr="005B2D2D" w:rsidTr="0075478D">
        <w:trPr>
          <w:trHeight w:hRule="exact" w:val="400"/>
        </w:trPr>
        <w:tc>
          <w:tcPr>
            <w:tcW w:w="1878" w:type="dxa"/>
            <w:vMerge w:val="restart"/>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Type de solution</w:t>
            </w: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Client/serveur</w:t>
            </w:r>
          </w:p>
        </w:tc>
        <w:tc>
          <w:tcPr>
            <w:tcW w:w="4110" w:type="dxa"/>
          </w:tcPr>
          <w:p w:rsidR="003110C3" w:rsidRPr="005B2D2D" w:rsidRDefault="003110C3" w:rsidP="003110C3">
            <w:pPr>
              <w:rPr>
                <w:rFonts w:ascii="Arial" w:hAnsi="Arial" w:cs="Arial"/>
                <w:sz w:val="20"/>
                <w:szCs w:val="20"/>
              </w:rPr>
            </w:pPr>
          </w:p>
        </w:tc>
      </w:tr>
      <w:tr w:rsidR="003110C3" w:rsidRPr="005B2D2D" w:rsidTr="0075478D">
        <w:trPr>
          <w:trHeight w:hRule="exact" w:val="400"/>
        </w:trPr>
        <w:tc>
          <w:tcPr>
            <w:tcW w:w="1878" w:type="dxa"/>
            <w:vMerge/>
            <w:vAlign w:val="center"/>
          </w:tcPr>
          <w:p w:rsidR="003110C3" w:rsidRPr="00F70266" w:rsidRDefault="003110C3" w:rsidP="00F70266">
            <w:pPr>
              <w:spacing w:before="120"/>
              <w:jc w:val="both"/>
              <w:rPr>
                <w:rFonts w:asciiTheme="majorBidi" w:hAnsiTheme="majorBidi" w:cstheme="majorBidi"/>
                <w:b/>
                <w:bCs/>
              </w:rPr>
            </w:pP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Interface Web et Mobile</w:t>
            </w:r>
          </w:p>
        </w:tc>
        <w:tc>
          <w:tcPr>
            <w:tcW w:w="4110" w:type="dxa"/>
          </w:tcPr>
          <w:p w:rsidR="003110C3" w:rsidRPr="005B2D2D" w:rsidRDefault="003110C3" w:rsidP="003110C3">
            <w:pPr>
              <w:rPr>
                <w:rFonts w:ascii="Arial" w:hAnsi="Arial" w:cs="Arial"/>
                <w:sz w:val="20"/>
                <w:szCs w:val="20"/>
              </w:rPr>
            </w:pPr>
          </w:p>
        </w:tc>
      </w:tr>
      <w:tr w:rsidR="003110C3" w:rsidRPr="005B2D2D" w:rsidTr="0075478D">
        <w:trPr>
          <w:trHeight w:hRule="exact" w:val="400"/>
        </w:trPr>
        <w:tc>
          <w:tcPr>
            <w:tcW w:w="1878" w:type="dxa"/>
            <w:vMerge w:val="restart"/>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Gestion des accès à la plateforme</w:t>
            </w: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 xml:space="preserve">Accès sécurisé  </w:t>
            </w:r>
          </w:p>
        </w:tc>
        <w:tc>
          <w:tcPr>
            <w:tcW w:w="4110" w:type="dxa"/>
          </w:tcPr>
          <w:p w:rsidR="003110C3" w:rsidRPr="005B2D2D" w:rsidRDefault="003110C3" w:rsidP="003110C3">
            <w:pPr>
              <w:rPr>
                <w:rFonts w:ascii="Arial" w:hAnsi="Arial" w:cs="Arial"/>
                <w:sz w:val="20"/>
                <w:szCs w:val="20"/>
              </w:rPr>
            </w:pPr>
          </w:p>
        </w:tc>
      </w:tr>
      <w:tr w:rsidR="003110C3" w:rsidRPr="005B2D2D" w:rsidTr="0075478D">
        <w:trPr>
          <w:trHeight w:hRule="exact" w:val="400"/>
        </w:trPr>
        <w:tc>
          <w:tcPr>
            <w:tcW w:w="1878" w:type="dxa"/>
            <w:vMerge/>
            <w:vAlign w:val="center"/>
          </w:tcPr>
          <w:p w:rsidR="003110C3" w:rsidRPr="00F70266" w:rsidRDefault="003110C3" w:rsidP="00F70266">
            <w:pPr>
              <w:spacing w:before="120"/>
              <w:jc w:val="both"/>
              <w:rPr>
                <w:rFonts w:asciiTheme="majorBidi" w:hAnsiTheme="majorBidi" w:cstheme="majorBidi"/>
                <w:b/>
                <w:bCs/>
              </w:rPr>
            </w:pP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Nombre d’utilisateur illimité</w:t>
            </w:r>
          </w:p>
        </w:tc>
        <w:tc>
          <w:tcPr>
            <w:tcW w:w="4110" w:type="dxa"/>
          </w:tcPr>
          <w:p w:rsidR="003110C3" w:rsidRPr="005B2D2D" w:rsidRDefault="003110C3" w:rsidP="003110C3">
            <w:pPr>
              <w:rPr>
                <w:rFonts w:ascii="Arial" w:hAnsi="Arial" w:cs="Arial"/>
                <w:sz w:val="20"/>
                <w:szCs w:val="20"/>
              </w:rPr>
            </w:pPr>
          </w:p>
        </w:tc>
      </w:tr>
      <w:tr w:rsidR="003110C3" w:rsidRPr="005B2D2D" w:rsidTr="0075478D">
        <w:trPr>
          <w:trHeight w:hRule="exact" w:val="400"/>
        </w:trPr>
        <w:tc>
          <w:tcPr>
            <w:tcW w:w="1878" w:type="dxa"/>
            <w:vMerge/>
            <w:vAlign w:val="center"/>
          </w:tcPr>
          <w:p w:rsidR="003110C3" w:rsidRPr="00F70266" w:rsidRDefault="003110C3" w:rsidP="00F70266">
            <w:pPr>
              <w:spacing w:before="120"/>
              <w:jc w:val="both"/>
              <w:rPr>
                <w:rFonts w:asciiTheme="majorBidi" w:hAnsiTheme="majorBidi" w:cstheme="majorBidi"/>
                <w:b/>
                <w:bCs/>
              </w:rPr>
            </w:pP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Compte de gestion globale</w:t>
            </w:r>
          </w:p>
        </w:tc>
        <w:tc>
          <w:tcPr>
            <w:tcW w:w="4110" w:type="dxa"/>
          </w:tcPr>
          <w:p w:rsidR="003110C3" w:rsidRPr="005B2D2D" w:rsidRDefault="003110C3" w:rsidP="003110C3">
            <w:pPr>
              <w:rPr>
                <w:rFonts w:ascii="Arial" w:hAnsi="Arial" w:cs="Arial"/>
                <w:sz w:val="20"/>
                <w:szCs w:val="20"/>
              </w:rPr>
            </w:pPr>
          </w:p>
        </w:tc>
      </w:tr>
      <w:tr w:rsidR="003110C3" w:rsidRPr="005B2D2D" w:rsidTr="0075478D">
        <w:trPr>
          <w:trHeight w:hRule="exact" w:val="400"/>
        </w:trPr>
        <w:tc>
          <w:tcPr>
            <w:tcW w:w="1878" w:type="dxa"/>
            <w:vMerge/>
            <w:vAlign w:val="center"/>
          </w:tcPr>
          <w:p w:rsidR="003110C3" w:rsidRPr="00F70266" w:rsidRDefault="003110C3" w:rsidP="00F70266">
            <w:pPr>
              <w:spacing w:before="120"/>
              <w:jc w:val="both"/>
              <w:rPr>
                <w:rFonts w:asciiTheme="majorBidi" w:hAnsiTheme="majorBidi" w:cstheme="majorBidi"/>
                <w:b/>
                <w:bCs/>
              </w:rPr>
            </w:pP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Compte de gestion par flotte</w:t>
            </w:r>
          </w:p>
        </w:tc>
        <w:tc>
          <w:tcPr>
            <w:tcW w:w="4110" w:type="dxa"/>
          </w:tcPr>
          <w:p w:rsidR="003110C3" w:rsidRPr="005B2D2D" w:rsidRDefault="003110C3" w:rsidP="003110C3">
            <w:pPr>
              <w:rPr>
                <w:rFonts w:ascii="Arial" w:hAnsi="Arial" w:cs="Arial"/>
                <w:sz w:val="20"/>
                <w:szCs w:val="20"/>
              </w:rPr>
            </w:pPr>
          </w:p>
        </w:tc>
      </w:tr>
      <w:tr w:rsidR="003110C3" w:rsidRPr="005B2D2D" w:rsidTr="0075478D">
        <w:tc>
          <w:tcPr>
            <w:tcW w:w="1878" w:type="dxa"/>
            <w:vMerge w:val="restart"/>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Fonctions avancées</w:t>
            </w:r>
          </w:p>
        </w:tc>
        <w:tc>
          <w:tcPr>
            <w:tcW w:w="4213" w:type="dxa"/>
            <w:vAlign w:val="center"/>
          </w:tcPr>
          <w:p w:rsidR="003110C3" w:rsidRPr="00F70266" w:rsidRDefault="003110C3" w:rsidP="00F70266">
            <w:pPr>
              <w:spacing w:before="120" w:after="60"/>
              <w:jc w:val="both"/>
              <w:rPr>
                <w:rFonts w:asciiTheme="majorBidi" w:hAnsiTheme="majorBidi" w:cstheme="majorBidi"/>
              </w:rPr>
            </w:pPr>
            <w:r w:rsidRPr="00F70266">
              <w:rPr>
                <w:rFonts w:asciiTheme="majorBidi" w:hAnsiTheme="majorBidi" w:cstheme="majorBidi"/>
              </w:rPr>
              <w:t xml:space="preserve">Fonctions cartographiques : </w:t>
            </w:r>
          </w:p>
          <w:p w:rsidR="003110C3" w:rsidRPr="00F70266" w:rsidRDefault="003110C3" w:rsidP="00F70266">
            <w:pPr>
              <w:pStyle w:val="Paragraphedeliste"/>
              <w:numPr>
                <w:ilvl w:val="0"/>
                <w:numId w:val="11"/>
              </w:numPr>
              <w:spacing w:before="120" w:after="60"/>
              <w:contextualSpacing/>
              <w:jc w:val="both"/>
              <w:rPr>
                <w:rFonts w:asciiTheme="majorBidi" w:hAnsiTheme="majorBidi" w:cstheme="majorBidi"/>
              </w:rPr>
            </w:pPr>
            <w:r w:rsidRPr="00F70266">
              <w:rPr>
                <w:rFonts w:asciiTheme="majorBidi" w:hAnsiTheme="majorBidi" w:cstheme="majorBidi"/>
              </w:rPr>
              <w:t>Agrandissement (Zoom) de la carte</w:t>
            </w:r>
          </w:p>
          <w:p w:rsidR="003110C3" w:rsidRPr="00F70266" w:rsidRDefault="003110C3" w:rsidP="00F70266">
            <w:pPr>
              <w:pStyle w:val="Paragraphedeliste"/>
              <w:numPr>
                <w:ilvl w:val="0"/>
                <w:numId w:val="11"/>
              </w:numPr>
              <w:spacing w:before="120" w:after="60"/>
              <w:contextualSpacing/>
              <w:jc w:val="both"/>
              <w:rPr>
                <w:rFonts w:asciiTheme="majorBidi" w:hAnsiTheme="majorBidi" w:cstheme="majorBidi"/>
              </w:rPr>
            </w:pPr>
            <w:r w:rsidRPr="00F70266">
              <w:rPr>
                <w:rFonts w:asciiTheme="majorBidi" w:hAnsiTheme="majorBidi" w:cstheme="majorBidi"/>
              </w:rPr>
              <w:t>Déplacement de la carte</w:t>
            </w:r>
          </w:p>
          <w:p w:rsidR="003110C3" w:rsidRPr="00F70266" w:rsidRDefault="003110C3" w:rsidP="00F70266">
            <w:pPr>
              <w:pStyle w:val="Paragraphedeliste"/>
              <w:numPr>
                <w:ilvl w:val="0"/>
                <w:numId w:val="11"/>
              </w:numPr>
              <w:spacing w:before="120" w:after="60"/>
              <w:contextualSpacing/>
              <w:jc w:val="both"/>
              <w:rPr>
                <w:rFonts w:asciiTheme="majorBidi" w:hAnsiTheme="majorBidi" w:cstheme="majorBidi"/>
              </w:rPr>
            </w:pPr>
            <w:r w:rsidRPr="00F70266">
              <w:rPr>
                <w:rFonts w:asciiTheme="majorBidi" w:hAnsiTheme="majorBidi" w:cstheme="majorBidi"/>
              </w:rPr>
              <w:t>Centrer la carte sur un véhicule sélectionné</w:t>
            </w:r>
          </w:p>
        </w:tc>
        <w:tc>
          <w:tcPr>
            <w:tcW w:w="4110" w:type="dxa"/>
          </w:tcPr>
          <w:p w:rsidR="003110C3" w:rsidRPr="001650B7" w:rsidRDefault="003110C3" w:rsidP="001650B7">
            <w:pPr>
              <w:spacing w:before="120" w:after="60"/>
              <w:rPr>
                <w:rFonts w:ascii="Arial" w:hAnsi="Arial" w:cs="Arial"/>
                <w:sz w:val="20"/>
                <w:szCs w:val="20"/>
              </w:rPr>
            </w:pPr>
          </w:p>
        </w:tc>
      </w:tr>
      <w:tr w:rsidR="003110C3" w:rsidRPr="005B2D2D" w:rsidTr="0075478D">
        <w:trPr>
          <w:trHeight w:hRule="exact" w:val="400"/>
        </w:trPr>
        <w:tc>
          <w:tcPr>
            <w:tcW w:w="1878" w:type="dxa"/>
            <w:vMerge/>
            <w:vAlign w:val="center"/>
          </w:tcPr>
          <w:p w:rsidR="003110C3" w:rsidRPr="00F70266" w:rsidRDefault="003110C3" w:rsidP="00F70266">
            <w:pPr>
              <w:spacing w:before="120"/>
              <w:jc w:val="both"/>
              <w:rPr>
                <w:rFonts w:asciiTheme="majorBidi" w:hAnsiTheme="majorBidi" w:cstheme="majorBidi"/>
                <w:b/>
                <w:bCs/>
              </w:rPr>
            </w:pP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Recherche de points d’intérêts</w:t>
            </w:r>
          </w:p>
        </w:tc>
        <w:tc>
          <w:tcPr>
            <w:tcW w:w="4110" w:type="dxa"/>
          </w:tcPr>
          <w:p w:rsidR="003110C3" w:rsidRPr="005B2D2D" w:rsidRDefault="003110C3" w:rsidP="003110C3">
            <w:pPr>
              <w:rPr>
                <w:rFonts w:ascii="Arial" w:hAnsi="Arial" w:cs="Arial"/>
                <w:sz w:val="20"/>
                <w:szCs w:val="20"/>
              </w:rPr>
            </w:pPr>
          </w:p>
        </w:tc>
      </w:tr>
      <w:tr w:rsidR="003110C3" w:rsidRPr="005B2D2D" w:rsidTr="00263482">
        <w:trPr>
          <w:trHeight w:hRule="exact" w:val="512"/>
        </w:trPr>
        <w:tc>
          <w:tcPr>
            <w:tcW w:w="1878" w:type="dxa"/>
            <w:vMerge/>
            <w:vAlign w:val="center"/>
          </w:tcPr>
          <w:p w:rsidR="003110C3" w:rsidRPr="00F70266" w:rsidRDefault="003110C3" w:rsidP="00F70266">
            <w:pPr>
              <w:spacing w:before="120"/>
              <w:jc w:val="both"/>
              <w:rPr>
                <w:rFonts w:asciiTheme="majorBidi" w:hAnsiTheme="majorBidi" w:cstheme="majorBidi"/>
                <w:b/>
                <w:bCs/>
              </w:rPr>
            </w:pP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Ajout de données métier (Points d’intérêts utilisateurs)</w:t>
            </w:r>
          </w:p>
        </w:tc>
        <w:tc>
          <w:tcPr>
            <w:tcW w:w="4110" w:type="dxa"/>
          </w:tcPr>
          <w:p w:rsidR="003110C3" w:rsidRPr="005B2D2D" w:rsidRDefault="003110C3" w:rsidP="003110C3">
            <w:pPr>
              <w:rPr>
                <w:rFonts w:ascii="Arial" w:hAnsi="Arial" w:cs="Arial"/>
                <w:sz w:val="20"/>
                <w:szCs w:val="20"/>
              </w:rPr>
            </w:pPr>
          </w:p>
        </w:tc>
      </w:tr>
      <w:tr w:rsidR="003110C3" w:rsidRPr="005B2D2D" w:rsidTr="003E70A8">
        <w:trPr>
          <w:trHeight w:hRule="exact" w:val="872"/>
        </w:trPr>
        <w:tc>
          <w:tcPr>
            <w:tcW w:w="1878" w:type="dxa"/>
            <w:vMerge w:val="restart"/>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Suivi en temps réel de l’état de toute la flotte</w:t>
            </w: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Visualisation états des véhicules (Arrêt, marche)</w:t>
            </w:r>
          </w:p>
        </w:tc>
        <w:tc>
          <w:tcPr>
            <w:tcW w:w="4110" w:type="dxa"/>
          </w:tcPr>
          <w:p w:rsidR="003110C3" w:rsidRPr="005B2D2D" w:rsidRDefault="003110C3" w:rsidP="003110C3">
            <w:pPr>
              <w:rPr>
                <w:rFonts w:ascii="Arial" w:hAnsi="Arial" w:cs="Arial"/>
                <w:sz w:val="20"/>
                <w:szCs w:val="20"/>
              </w:rPr>
            </w:pPr>
          </w:p>
        </w:tc>
      </w:tr>
      <w:tr w:rsidR="003110C3" w:rsidRPr="005B2D2D" w:rsidTr="00263482">
        <w:trPr>
          <w:trHeight w:val="2684"/>
        </w:trPr>
        <w:tc>
          <w:tcPr>
            <w:tcW w:w="1878" w:type="dxa"/>
            <w:vMerge/>
            <w:vAlign w:val="center"/>
          </w:tcPr>
          <w:p w:rsidR="003110C3" w:rsidRPr="00F70266" w:rsidRDefault="003110C3" w:rsidP="00F70266">
            <w:pPr>
              <w:spacing w:before="120"/>
              <w:jc w:val="both"/>
              <w:rPr>
                <w:rFonts w:asciiTheme="majorBidi" w:hAnsiTheme="majorBidi" w:cstheme="majorBidi"/>
              </w:rPr>
            </w:pPr>
          </w:p>
        </w:tc>
        <w:tc>
          <w:tcPr>
            <w:tcW w:w="4213" w:type="dxa"/>
            <w:vAlign w:val="center"/>
          </w:tcPr>
          <w:p w:rsidR="003110C3" w:rsidRPr="00F70266" w:rsidRDefault="003110C3" w:rsidP="00F70266">
            <w:pPr>
              <w:spacing w:before="120" w:after="60"/>
              <w:jc w:val="both"/>
              <w:rPr>
                <w:rFonts w:asciiTheme="majorBidi" w:hAnsiTheme="majorBidi" w:cstheme="majorBidi"/>
              </w:rPr>
            </w:pPr>
            <w:r w:rsidRPr="00F70266">
              <w:rPr>
                <w:rFonts w:asciiTheme="majorBidi" w:hAnsiTheme="majorBidi" w:cstheme="majorBidi"/>
              </w:rPr>
              <w:t>Affichage des données véhicules en temps réel et de façon automatique :</w:t>
            </w:r>
          </w:p>
          <w:p w:rsidR="003110C3" w:rsidRPr="00F70266" w:rsidRDefault="003110C3" w:rsidP="00F70266">
            <w:pPr>
              <w:pStyle w:val="Paragraphedeliste"/>
              <w:numPr>
                <w:ilvl w:val="0"/>
                <w:numId w:val="12"/>
              </w:numPr>
              <w:spacing w:before="120" w:after="60"/>
              <w:contextualSpacing/>
              <w:jc w:val="both"/>
              <w:rPr>
                <w:rFonts w:asciiTheme="majorBidi" w:hAnsiTheme="majorBidi" w:cstheme="majorBidi"/>
              </w:rPr>
            </w:pPr>
            <w:r w:rsidRPr="00F70266">
              <w:rPr>
                <w:rFonts w:asciiTheme="majorBidi" w:hAnsiTheme="majorBidi" w:cstheme="majorBidi"/>
              </w:rPr>
              <w:t>Marque, modèle, Immatriculation, nom du conducteur, vitesse, type de carburant du véhicule</w:t>
            </w:r>
          </w:p>
          <w:p w:rsidR="003110C3" w:rsidRPr="00F70266" w:rsidRDefault="003110C3" w:rsidP="00F70266">
            <w:pPr>
              <w:pStyle w:val="Paragraphedeliste"/>
              <w:numPr>
                <w:ilvl w:val="0"/>
                <w:numId w:val="12"/>
              </w:numPr>
              <w:spacing w:before="120" w:after="60"/>
              <w:contextualSpacing/>
              <w:jc w:val="both"/>
              <w:rPr>
                <w:rFonts w:asciiTheme="majorBidi" w:hAnsiTheme="majorBidi" w:cstheme="majorBidi"/>
              </w:rPr>
            </w:pPr>
            <w:r w:rsidRPr="00F70266">
              <w:rPr>
                <w:rFonts w:asciiTheme="majorBidi" w:hAnsiTheme="majorBidi" w:cstheme="majorBidi"/>
              </w:rPr>
              <w:t xml:space="preserve">Adresse actuelle, position du véhicule sur la carte, date et heure, nombre d’alertes liés au </w:t>
            </w:r>
            <w:r w:rsidRPr="00F70266">
              <w:rPr>
                <w:rFonts w:asciiTheme="majorBidi" w:hAnsiTheme="majorBidi" w:cstheme="majorBidi"/>
              </w:rPr>
              <w:lastRenderedPageBreak/>
              <w:t>véhicule, direction du véhicule sur la carte</w:t>
            </w:r>
          </w:p>
          <w:p w:rsidR="003110C3" w:rsidRPr="00F70266" w:rsidRDefault="003110C3" w:rsidP="00F70266">
            <w:pPr>
              <w:pStyle w:val="Paragraphedeliste"/>
              <w:numPr>
                <w:ilvl w:val="0"/>
                <w:numId w:val="12"/>
              </w:numPr>
              <w:spacing w:before="120" w:after="60"/>
              <w:contextualSpacing/>
              <w:jc w:val="both"/>
              <w:rPr>
                <w:rFonts w:asciiTheme="majorBidi" w:hAnsiTheme="majorBidi" w:cstheme="majorBidi"/>
              </w:rPr>
            </w:pPr>
            <w:r w:rsidRPr="00F70266">
              <w:rPr>
                <w:rFonts w:asciiTheme="majorBidi" w:hAnsiTheme="majorBidi" w:cstheme="majorBidi"/>
              </w:rPr>
              <w:t xml:space="preserve"> Information en litre et en % du niveau de carburant du véhicule </w:t>
            </w:r>
          </w:p>
        </w:tc>
        <w:tc>
          <w:tcPr>
            <w:tcW w:w="4110" w:type="dxa"/>
          </w:tcPr>
          <w:p w:rsidR="003110C3" w:rsidRPr="005B2D2D" w:rsidRDefault="003110C3" w:rsidP="003110C3">
            <w:pPr>
              <w:spacing w:before="120" w:after="60"/>
              <w:rPr>
                <w:rFonts w:ascii="Arial" w:hAnsi="Arial" w:cs="Arial"/>
                <w:sz w:val="20"/>
                <w:szCs w:val="20"/>
              </w:rPr>
            </w:pPr>
          </w:p>
        </w:tc>
      </w:tr>
      <w:tr w:rsidR="003110C3" w:rsidRPr="005B2D2D" w:rsidTr="0075478D">
        <w:tc>
          <w:tcPr>
            <w:tcW w:w="1878" w:type="dxa"/>
            <w:vMerge/>
            <w:vAlign w:val="center"/>
          </w:tcPr>
          <w:p w:rsidR="003110C3" w:rsidRPr="00F70266" w:rsidRDefault="003110C3" w:rsidP="00F70266">
            <w:pPr>
              <w:spacing w:before="120"/>
              <w:jc w:val="both"/>
              <w:rPr>
                <w:rFonts w:asciiTheme="majorBidi" w:hAnsiTheme="majorBidi" w:cstheme="majorBidi"/>
              </w:rPr>
            </w:pPr>
          </w:p>
        </w:tc>
        <w:tc>
          <w:tcPr>
            <w:tcW w:w="4213" w:type="dxa"/>
            <w:vAlign w:val="center"/>
          </w:tcPr>
          <w:p w:rsidR="003110C3" w:rsidRPr="00F70266" w:rsidRDefault="003110C3" w:rsidP="00F70266">
            <w:pPr>
              <w:spacing w:before="120" w:after="60"/>
              <w:jc w:val="both"/>
              <w:rPr>
                <w:rFonts w:asciiTheme="majorBidi" w:hAnsiTheme="majorBidi" w:cstheme="majorBidi"/>
              </w:rPr>
            </w:pPr>
            <w:r w:rsidRPr="00F70266">
              <w:rPr>
                <w:rFonts w:asciiTheme="majorBidi" w:hAnsiTheme="majorBidi" w:cstheme="majorBidi"/>
              </w:rPr>
              <w:t>Information boîtier :</w:t>
            </w:r>
          </w:p>
          <w:p w:rsidR="003110C3" w:rsidRPr="00F70266" w:rsidRDefault="003110C3" w:rsidP="00F70266">
            <w:pPr>
              <w:pStyle w:val="Paragraphedeliste"/>
              <w:numPr>
                <w:ilvl w:val="0"/>
                <w:numId w:val="13"/>
              </w:numPr>
              <w:spacing w:before="120" w:after="120"/>
              <w:contextualSpacing/>
              <w:jc w:val="both"/>
              <w:rPr>
                <w:rFonts w:asciiTheme="majorBidi" w:hAnsiTheme="majorBidi" w:cstheme="majorBidi"/>
              </w:rPr>
            </w:pPr>
            <w:r w:rsidRPr="00F70266">
              <w:rPr>
                <w:rFonts w:asciiTheme="majorBidi" w:hAnsiTheme="majorBidi" w:cstheme="majorBidi"/>
              </w:rPr>
              <w:t>Type de boîtier, numéro d’identification du boîtier, état du boîtier, date dernier message envoyé, nombre de satellites visibles</w:t>
            </w:r>
          </w:p>
        </w:tc>
        <w:tc>
          <w:tcPr>
            <w:tcW w:w="4110" w:type="dxa"/>
          </w:tcPr>
          <w:p w:rsidR="003110C3" w:rsidRPr="005B2D2D" w:rsidRDefault="003110C3" w:rsidP="003110C3">
            <w:pPr>
              <w:spacing w:before="120" w:after="60"/>
              <w:rPr>
                <w:rFonts w:ascii="Arial" w:hAnsi="Arial" w:cs="Arial"/>
                <w:sz w:val="20"/>
                <w:szCs w:val="20"/>
              </w:rPr>
            </w:pPr>
          </w:p>
        </w:tc>
      </w:tr>
      <w:tr w:rsidR="003110C3" w:rsidRPr="005B2D2D" w:rsidTr="0075478D">
        <w:trPr>
          <w:trHeight w:val="527"/>
        </w:trPr>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Historique véhicule</w:t>
            </w:r>
          </w:p>
        </w:tc>
        <w:tc>
          <w:tcPr>
            <w:tcW w:w="4213" w:type="dxa"/>
            <w:vAlign w:val="center"/>
          </w:tcPr>
          <w:p w:rsidR="003110C3" w:rsidRPr="00F70266" w:rsidRDefault="003110C3" w:rsidP="00F70266">
            <w:pPr>
              <w:pStyle w:val="Paragraphedeliste"/>
              <w:numPr>
                <w:ilvl w:val="0"/>
                <w:numId w:val="13"/>
              </w:numPr>
              <w:spacing w:before="120" w:after="60"/>
              <w:contextualSpacing/>
              <w:jc w:val="both"/>
              <w:rPr>
                <w:rFonts w:asciiTheme="majorBidi" w:hAnsiTheme="majorBidi" w:cstheme="majorBidi"/>
              </w:rPr>
            </w:pPr>
            <w:r w:rsidRPr="00F70266">
              <w:rPr>
                <w:rFonts w:asciiTheme="majorBidi" w:hAnsiTheme="majorBidi" w:cstheme="majorBidi"/>
              </w:rPr>
              <w:t>Choix du véhicule</w:t>
            </w:r>
          </w:p>
          <w:p w:rsidR="003110C3" w:rsidRPr="00F70266" w:rsidRDefault="003110C3" w:rsidP="00F70266">
            <w:pPr>
              <w:pStyle w:val="Paragraphedeliste"/>
              <w:numPr>
                <w:ilvl w:val="0"/>
                <w:numId w:val="12"/>
              </w:numPr>
              <w:spacing w:before="120" w:after="60"/>
              <w:contextualSpacing/>
              <w:jc w:val="both"/>
              <w:rPr>
                <w:rFonts w:asciiTheme="majorBidi" w:hAnsiTheme="majorBidi" w:cstheme="majorBidi"/>
              </w:rPr>
            </w:pPr>
            <w:r w:rsidRPr="00F70266">
              <w:rPr>
                <w:rFonts w:asciiTheme="majorBidi" w:hAnsiTheme="majorBidi" w:cstheme="majorBidi"/>
              </w:rPr>
              <w:t>Choix de la période</w:t>
            </w:r>
          </w:p>
          <w:p w:rsidR="003110C3" w:rsidRPr="00F70266" w:rsidRDefault="003110C3" w:rsidP="00F70266">
            <w:pPr>
              <w:pStyle w:val="Paragraphedeliste"/>
              <w:numPr>
                <w:ilvl w:val="0"/>
                <w:numId w:val="13"/>
              </w:numPr>
              <w:spacing w:before="120" w:after="60"/>
              <w:contextualSpacing/>
              <w:jc w:val="both"/>
              <w:rPr>
                <w:rFonts w:asciiTheme="majorBidi" w:hAnsiTheme="majorBidi" w:cstheme="majorBidi"/>
              </w:rPr>
            </w:pPr>
            <w:r w:rsidRPr="00F70266">
              <w:rPr>
                <w:rFonts w:asciiTheme="majorBidi" w:hAnsiTheme="majorBidi" w:cstheme="majorBidi"/>
              </w:rPr>
              <w:t>Raccourci vers l'historique du jour précédent</w:t>
            </w:r>
          </w:p>
          <w:p w:rsidR="003110C3" w:rsidRPr="00F70266" w:rsidRDefault="003110C3" w:rsidP="00F70266">
            <w:pPr>
              <w:pStyle w:val="Paragraphedeliste"/>
              <w:numPr>
                <w:ilvl w:val="0"/>
                <w:numId w:val="13"/>
              </w:numPr>
              <w:spacing w:before="120" w:after="60"/>
              <w:contextualSpacing/>
              <w:jc w:val="both"/>
              <w:rPr>
                <w:rFonts w:asciiTheme="majorBidi" w:hAnsiTheme="majorBidi" w:cstheme="majorBidi"/>
              </w:rPr>
            </w:pPr>
            <w:r w:rsidRPr="00F70266">
              <w:rPr>
                <w:rFonts w:asciiTheme="majorBidi" w:hAnsiTheme="majorBidi" w:cstheme="majorBidi"/>
              </w:rPr>
              <w:t>Raccourci vers l’historique du jour actuel</w:t>
            </w:r>
          </w:p>
          <w:p w:rsidR="003110C3" w:rsidRPr="00F70266" w:rsidRDefault="003110C3" w:rsidP="00F70266">
            <w:pPr>
              <w:pStyle w:val="Paragraphedeliste"/>
              <w:numPr>
                <w:ilvl w:val="0"/>
                <w:numId w:val="13"/>
              </w:numPr>
              <w:spacing w:before="120" w:after="60"/>
              <w:contextualSpacing/>
              <w:jc w:val="both"/>
              <w:rPr>
                <w:rFonts w:asciiTheme="majorBidi" w:hAnsiTheme="majorBidi" w:cstheme="majorBidi"/>
              </w:rPr>
            </w:pPr>
            <w:r w:rsidRPr="00F70266">
              <w:rPr>
                <w:rFonts w:asciiTheme="majorBidi" w:hAnsiTheme="majorBidi" w:cstheme="majorBidi"/>
              </w:rPr>
              <w:t>Raccourci vers l'historique du jour suivant</w:t>
            </w:r>
          </w:p>
          <w:p w:rsidR="003110C3" w:rsidRPr="00F70266" w:rsidRDefault="003110C3" w:rsidP="00F70266">
            <w:pPr>
              <w:pStyle w:val="Paragraphedeliste"/>
              <w:numPr>
                <w:ilvl w:val="0"/>
                <w:numId w:val="13"/>
              </w:numPr>
              <w:spacing w:before="120" w:after="60"/>
              <w:contextualSpacing/>
              <w:jc w:val="both"/>
              <w:rPr>
                <w:rFonts w:asciiTheme="majorBidi" w:hAnsiTheme="majorBidi" w:cstheme="majorBidi"/>
              </w:rPr>
            </w:pPr>
            <w:r w:rsidRPr="00F70266">
              <w:rPr>
                <w:rFonts w:asciiTheme="majorBidi" w:hAnsiTheme="majorBidi" w:cstheme="majorBidi"/>
              </w:rPr>
              <w:t>Visualisation d’un tableau de trajets (Etat du véhicule par trajet : marche ou arrêt, nombre d’alertes par trajet, date de début/fin, durée, distance parcourue, vitesse maximale, vitesse moyenne, adresse de début, adresse de fin)</w:t>
            </w:r>
          </w:p>
          <w:p w:rsidR="003110C3" w:rsidRPr="00F70266" w:rsidRDefault="003110C3" w:rsidP="00F70266">
            <w:pPr>
              <w:pStyle w:val="Paragraphedeliste"/>
              <w:numPr>
                <w:ilvl w:val="0"/>
                <w:numId w:val="13"/>
              </w:numPr>
              <w:spacing w:before="120" w:after="60"/>
              <w:contextualSpacing/>
              <w:jc w:val="both"/>
              <w:rPr>
                <w:rFonts w:asciiTheme="majorBidi" w:hAnsiTheme="majorBidi" w:cstheme="majorBidi"/>
              </w:rPr>
            </w:pPr>
            <w:r w:rsidRPr="00F70266">
              <w:rPr>
                <w:rFonts w:asciiTheme="majorBidi" w:hAnsiTheme="majorBidi" w:cstheme="majorBidi"/>
              </w:rPr>
              <w:t>Visualisation des trajets sous forme de graphiques (Etat du véhicule par trajet : marche ou arrêt, graphique de la vitesse, graphique du niveau de carburant, graphique du nombre de satellites visibles)</w:t>
            </w:r>
          </w:p>
          <w:p w:rsidR="003110C3" w:rsidRPr="00F70266" w:rsidRDefault="003110C3" w:rsidP="00F70266">
            <w:pPr>
              <w:pStyle w:val="Paragraphedeliste"/>
              <w:numPr>
                <w:ilvl w:val="0"/>
                <w:numId w:val="13"/>
              </w:numPr>
              <w:spacing w:before="120" w:after="60"/>
              <w:contextualSpacing/>
              <w:jc w:val="both"/>
              <w:rPr>
                <w:rFonts w:asciiTheme="majorBidi" w:hAnsiTheme="majorBidi" w:cstheme="majorBidi"/>
              </w:rPr>
            </w:pPr>
            <w:r w:rsidRPr="00F70266">
              <w:rPr>
                <w:rFonts w:asciiTheme="majorBidi" w:hAnsiTheme="majorBidi" w:cstheme="majorBidi"/>
              </w:rPr>
              <w:t>Visualisation des trajets sur la cartographie (Code couleurs sur les positions du véhicule sur le trajet selon sa vitesse),</w:t>
            </w:r>
          </w:p>
          <w:p w:rsidR="003110C3" w:rsidRPr="00F70266" w:rsidRDefault="003110C3" w:rsidP="00F70266">
            <w:pPr>
              <w:pStyle w:val="Paragraphedeliste"/>
              <w:numPr>
                <w:ilvl w:val="0"/>
                <w:numId w:val="13"/>
              </w:numPr>
              <w:spacing w:before="120" w:after="120"/>
              <w:contextualSpacing/>
              <w:jc w:val="both"/>
              <w:rPr>
                <w:rFonts w:asciiTheme="majorBidi" w:hAnsiTheme="majorBidi" w:cstheme="majorBidi"/>
              </w:rPr>
            </w:pPr>
            <w:r w:rsidRPr="00F70266">
              <w:rPr>
                <w:rFonts w:asciiTheme="majorBidi" w:hAnsiTheme="majorBidi" w:cstheme="majorBidi"/>
              </w:rPr>
              <w:t>Fonctionnalité de simulation du trajet (Play, pause, trajet suivant, trajet précédent)</w:t>
            </w:r>
          </w:p>
        </w:tc>
        <w:tc>
          <w:tcPr>
            <w:tcW w:w="4110" w:type="dxa"/>
          </w:tcPr>
          <w:p w:rsidR="003110C3" w:rsidRPr="005B2D2D" w:rsidRDefault="003110C3" w:rsidP="0065633C">
            <w:pPr>
              <w:pStyle w:val="Paragraphedeliste"/>
              <w:spacing w:after="60"/>
              <w:ind w:left="720"/>
              <w:contextualSpacing/>
              <w:rPr>
                <w:rFonts w:ascii="Arial" w:hAnsi="Arial" w:cs="Arial"/>
                <w:sz w:val="20"/>
                <w:szCs w:val="20"/>
              </w:rPr>
            </w:pPr>
          </w:p>
        </w:tc>
      </w:tr>
      <w:tr w:rsidR="003110C3" w:rsidRPr="005B2D2D" w:rsidTr="0075478D">
        <w:tc>
          <w:tcPr>
            <w:tcW w:w="1878"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 xml:space="preserve">Rapports d’activité </w:t>
            </w:r>
            <w:r w:rsidRPr="00F70266">
              <w:rPr>
                <w:rFonts w:asciiTheme="majorBidi" w:hAnsiTheme="majorBidi" w:cstheme="majorBidi"/>
              </w:rPr>
              <w:lastRenderedPageBreak/>
              <w:t>détaillée par véhicules et par chauffeur</w:t>
            </w:r>
          </w:p>
        </w:tc>
        <w:tc>
          <w:tcPr>
            <w:tcW w:w="4213" w:type="dxa"/>
            <w:vAlign w:val="center"/>
          </w:tcPr>
          <w:p w:rsidR="003110C3" w:rsidRPr="00F70266" w:rsidRDefault="003110C3" w:rsidP="00F70266">
            <w:pPr>
              <w:pStyle w:val="Paragraphedeliste"/>
              <w:numPr>
                <w:ilvl w:val="0"/>
                <w:numId w:val="14"/>
              </w:numPr>
              <w:spacing w:before="120" w:after="60"/>
              <w:contextualSpacing/>
              <w:jc w:val="both"/>
              <w:rPr>
                <w:rFonts w:asciiTheme="majorBidi" w:hAnsiTheme="majorBidi" w:cstheme="majorBidi"/>
              </w:rPr>
            </w:pPr>
            <w:r w:rsidRPr="00F70266">
              <w:rPr>
                <w:rFonts w:asciiTheme="majorBidi" w:hAnsiTheme="majorBidi" w:cstheme="majorBidi"/>
              </w:rPr>
              <w:lastRenderedPageBreak/>
              <w:t>Visualisation de la période </w:t>
            </w:r>
          </w:p>
          <w:p w:rsidR="003110C3" w:rsidRPr="00F70266" w:rsidRDefault="003110C3" w:rsidP="00F70266">
            <w:pPr>
              <w:pStyle w:val="Paragraphedeliste"/>
              <w:numPr>
                <w:ilvl w:val="0"/>
                <w:numId w:val="14"/>
              </w:numPr>
              <w:spacing w:before="120" w:after="60"/>
              <w:contextualSpacing/>
              <w:jc w:val="both"/>
              <w:rPr>
                <w:rFonts w:asciiTheme="majorBidi" w:hAnsiTheme="majorBidi" w:cstheme="majorBidi"/>
              </w:rPr>
            </w:pPr>
            <w:r w:rsidRPr="00F70266">
              <w:rPr>
                <w:rFonts w:asciiTheme="majorBidi" w:hAnsiTheme="majorBidi" w:cstheme="majorBidi"/>
              </w:rPr>
              <w:lastRenderedPageBreak/>
              <w:t xml:space="preserve"> Affichage marque et modèle du véhicule, immatriculation du véhicule, nom du chauffeur,</w:t>
            </w:r>
          </w:p>
          <w:p w:rsidR="003110C3" w:rsidRPr="00F70266" w:rsidRDefault="003110C3" w:rsidP="00F70266">
            <w:pPr>
              <w:pStyle w:val="Paragraphedeliste"/>
              <w:numPr>
                <w:ilvl w:val="0"/>
                <w:numId w:val="14"/>
              </w:numPr>
              <w:spacing w:before="120" w:after="60"/>
              <w:contextualSpacing/>
              <w:jc w:val="both"/>
              <w:rPr>
                <w:rFonts w:asciiTheme="majorBidi" w:hAnsiTheme="majorBidi" w:cstheme="majorBidi"/>
              </w:rPr>
            </w:pPr>
            <w:r w:rsidRPr="00F70266">
              <w:rPr>
                <w:rFonts w:asciiTheme="majorBidi" w:hAnsiTheme="majorBidi" w:cstheme="majorBidi"/>
              </w:rPr>
              <w:t>Distance totale parcourue,</w:t>
            </w:r>
          </w:p>
          <w:p w:rsidR="003110C3" w:rsidRPr="00F70266" w:rsidRDefault="003110C3" w:rsidP="00F70266">
            <w:pPr>
              <w:pStyle w:val="Paragraphedeliste"/>
              <w:numPr>
                <w:ilvl w:val="0"/>
                <w:numId w:val="14"/>
              </w:numPr>
              <w:spacing w:before="120" w:after="60"/>
              <w:contextualSpacing/>
              <w:jc w:val="both"/>
              <w:rPr>
                <w:rFonts w:asciiTheme="majorBidi" w:hAnsiTheme="majorBidi" w:cstheme="majorBidi"/>
              </w:rPr>
            </w:pPr>
            <w:r w:rsidRPr="00F70266">
              <w:rPr>
                <w:rFonts w:asciiTheme="majorBidi" w:hAnsiTheme="majorBidi" w:cstheme="majorBidi"/>
              </w:rPr>
              <w:t>Temps total de conduite, temps total d’arrêt, nombre de trajets, nombre d’arrêts, vitesse moyenne, vitesse maximale, visualisation de la liste des trajets</w:t>
            </w:r>
          </w:p>
          <w:p w:rsidR="003110C3" w:rsidRPr="00F70266" w:rsidRDefault="003110C3" w:rsidP="00F70266">
            <w:pPr>
              <w:pStyle w:val="Paragraphedeliste"/>
              <w:numPr>
                <w:ilvl w:val="0"/>
                <w:numId w:val="14"/>
              </w:numPr>
              <w:spacing w:before="120" w:after="60"/>
              <w:contextualSpacing/>
              <w:jc w:val="both"/>
              <w:rPr>
                <w:rFonts w:asciiTheme="majorBidi" w:hAnsiTheme="majorBidi" w:cstheme="majorBidi"/>
              </w:rPr>
            </w:pPr>
            <w:r w:rsidRPr="00F70266">
              <w:rPr>
                <w:rFonts w:asciiTheme="majorBidi" w:hAnsiTheme="majorBidi" w:cstheme="majorBidi"/>
              </w:rPr>
              <w:t>Affichage du type de trajet (Arrêt contact off, marche et arrêt contact on)</w:t>
            </w:r>
          </w:p>
          <w:p w:rsidR="003110C3" w:rsidRPr="00F70266" w:rsidRDefault="003110C3" w:rsidP="00F70266">
            <w:pPr>
              <w:pStyle w:val="Paragraphedeliste"/>
              <w:numPr>
                <w:ilvl w:val="0"/>
                <w:numId w:val="14"/>
              </w:numPr>
              <w:spacing w:before="120" w:after="60"/>
              <w:contextualSpacing/>
              <w:jc w:val="both"/>
              <w:rPr>
                <w:rFonts w:asciiTheme="majorBidi" w:hAnsiTheme="majorBidi" w:cstheme="majorBidi"/>
              </w:rPr>
            </w:pPr>
            <w:r w:rsidRPr="00F70266">
              <w:rPr>
                <w:rFonts w:asciiTheme="majorBidi" w:hAnsiTheme="majorBidi" w:cstheme="majorBidi"/>
              </w:rPr>
              <w:t>Visualisation des informations de chaque trajet (Date début et fin, adresse de début et de fin)</w:t>
            </w:r>
          </w:p>
          <w:p w:rsidR="003110C3" w:rsidRPr="00F70266" w:rsidRDefault="003110C3" w:rsidP="00F70266">
            <w:pPr>
              <w:pStyle w:val="Paragraphedeliste"/>
              <w:numPr>
                <w:ilvl w:val="0"/>
                <w:numId w:val="14"/>
              </w:numPr>
              <w:spacing w:before="120" w:after="60"/>
              <w:contextualSpacing/>
              <w:jc w:val="both"/>
              <w:rPr>
                <w:rFonts w:asciiTheme="majorBidi" w:hAnsiTheme="majorBidi" w:cstheme="majorBidi"/>
              </w:rPr>
            </w:pPr>
            <w:r w:rsidRPr="00F70266">
              <w:rPr>
                <w:rFonts w:asciiTheme="majorBidi" w:hAnsiTheme="majorBidi" w:cstheme="majorBidi"/>
              </w:rPr>
              <w:t xml:space="preserve">Affichage des noms des points d’intérêts à proximité lors d’un arrêt </w:t>
            </w:r>
          </w:p>
          <w:p w:rsidR="003110C3" w:rsidRPr="00F70266" w:rsidRDefault="003110C3" w:rsidP="00F70266">
            <w:pPr>
              <w:pStyle w:val="Paragraphedeliste"/>
              <w:numPr>
                <w:ilvl w:val="0"/>
                <w:numId w:val="14"/>
              </w:numPr>
              <w:spacing w:before="120" w:after="60"/>
              <w:contextualSpacing/>
              <w:jc w:val="both"/>
              <w:rPr>
                <w:rFonts w:asciiTheme="majorBidi" w:hAnsiTheme="majorBidi" w:cstheme="majorBidi"/>
              </w:rPr>
            </w:pPr>
            <w:r w:rsidRPr="00F70266">
              <w:rPr>
                <w:rFonts w:asciiTheme="majorBidi" w:hAnsiTheme="majorBidi" w:cstheme="majorBidi"/>
              </w:rPr>
              <w:t>Affichage du carburant en litre, quantité ravitaillée ou siphonnée en litre</w:t>
            </w:r>
          </w:p>
        </w:tc>
        <w:tc>
          <w:tcPr>
            <w:tcW w:w="4110" w:type="dxa"/>
          </w:tcPr>
          <w:p w:rsidR="003110C3" w:rsidRPr="005B2D2D" w:rsidRDefault="003110C3" w:rsidP="00E30182">
            <w:pPr>
              <w:pStyle w:val="Paragraphedeliste"/>
              <w:spacing w:before="120" w:after="60"/>
              <w:ind w:left="720"/>
              <w:contextualSpacing/>
              <w:rPr>
                <w:rFonts w:ascii="Arial" w:hAnsi="Arial" w:cs="Arial"/>
                <w:sz w:val="20"/>
                <w:szCs w:val="20"/>
              </w:rPr>
            </w:pPr>
          </w:p>
        </w:tc>
      </w:tr>
      <w:tr w:rsidR="003110C3" w:rsidRPr="005B2D2D" w:rsidTr="0075478D">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lastRenderedPageBreak/>
              <w:t>Rapports d’activité sommaire</w:t>
            </w:r>
          </w:p>
        </w:tc>
        <w:tc>
          <w:tcPr>
            <w:tcW w:w="4213" w:type="dxa"/>
            <w:vAlign w:val="center"/>
          </w:tcPr>
          <w:p w:rsidR="003110C3" w:rsidRPr="00F70266" w:rsidRDefault="003110C3" w:rsidP="00F70266">
            <w:pPr>
              <w:pStyle w:val="Paragraphedeliste"/>
              <w:numPr>
                <w:ilvl w:val="0"/>
                <w:numId w:val="15"/>
              </w:numPr>
              <w:spacing w:before="120" w:after="60"/>
              <w:contextualSpacing/>
              <w:jc w:val="both"/>
              <w:rPr>
                <w:rFonts w:asciiTheme="majorBidi" w:hAnsiTheme="majorBidi" w:cstheme="majorBidi"/>
              </w:rPr>
            </w:pPr>
            <w:r w:rsidRPr="00F70266">
              <w:rPr>
                <w:rFonts w:asciiTheme="majorBidi" w:hAnsiTheme="majorBidi" w:cstheme="majorBidi"/>
              </w:rPr>
              <w:t>Visualisation de la période</w:t>
            </w:r>
          </w:p>
          <w:p w:rsidR="003110C3" w:rsidRPr="00F70266" w:rsidRDefault="003110C3" w:rsidP="00F70266">
            <w:pPr>
              <w:pStyle w:val="Paragraphedeliste"/>
              <w:numPr>
                <w:ilvl w:val="0"/>
                <w:numId w:val="15"/>
              </w:numPr>
              <w:spacing w:before="120" w:after="60"/>
              <w:contextualSpacing/>
              <w:jc w:val="both"/>
              <w:rPr>
                <w:rFonts w:asciiTheme="majorBidi" w:hAnsiTheme="majorBidi" w:cstheme="majorBidi"/>
              </w:rPr>
            </w:pPr>
            <w:r w:rsidRPr="00F70266">
              <w:rPr>
                <w:rFonts w:asciiTheme="majorBidi" w:hAnsiTheme="majorBidi" w:cstheme="majorBidi"/>
              </w:rPr>
              <w:t>Affichage marque et modèle du véhicule, immatriculation du véhicule, nom du chauffeur</w:t>
            </w:r>
          </w:p>
          <w:p w:rsidR="003110C3" w:rsidRPr="00F70266" w:rsidRDefault="003110C3" w:rsidP="00F70266">
            <w:pPr>
              <w:pStyle w:val="Paragraphedeliste"/>
              <w:numPr>
                <w:ilvl w:val="0"/>
                <w:numId w:val="15"/>
              </w:numPr>
              <w:spacing w:before="120" w:after="60"/>
              <w:contextualSpacing/>
              <w:jc w:val="both"/>
              <w:rPr>
                <w:rFonts w:asciiTheme="majorBidi" w:hAnsiTheme="majorBidi" w:cstheme="majorBidi"/>
              </w:rPr>
            </w:pPr>
            <w:r w:rsidRPr="00F70266">
              <w:rPr>
                <w:rFonts w:asciiTheme="majorBidi" w:hAnsiTheme="majorBidi" w:cstheme="majorBidi"/>
              </w:rPr>
              <w:t>Distance totale parcourue</w:t>
            </w:r>
          </w:p>
          <w:p w:rsidR="003110C3" w:rsidRPr="00F70266" w:rsidRDefault="003110C3" w:rsidP="00F70266">
            <w:pPr>
              <w:pStyle w:val="Paragraphedeliste"/>
              <w:numPr>
                <w:ilvl w:val="0"/>
                <w:numId w:val="15"/>
              </w:numPr>
              <w:spacing w:before="120" w:after="60"/>
              <w:contextualSpacing/>
              <w:jc w:val="both"/>
              <w:rPr>
                <w:rFonts w:asciiTheme="majorBidi" w:hAnsiTheme="majorBidi" w:cstheme="majorBidi"/>
              </w:rPr>
            </w:pPr>
            <w:r w:rsidRPr="00F70266">
              <w:rPr>
                <w:rFonts w:asciiTheme="majorBidi" w:hAnsiTheme="majorBidi" w:cstheme="majorBidi"/>
              </w:rPr>
              <w:t>Temps total de conduite</w:t>
            </w:r>
          </w:p>
          <w:p w:rsidR="003110C3" w:rsidRPr="00F70266" w:rsidRDefault="003110C3" w:rsidP="00F70266">
            <w:pPr>
              <w:pStyle w:val="Paragraphedeliste"/>
              <w:numPr>
                <w:ilvl w:val="0"/>
                <w:numId w:val="15"/>
              </w:numPr>
              <w:spacing w:before="120" w:after="60"/>
              <w:contextualSpacing/>
              <w:jc w:val="both"/>
              <w:rPr>
                <w:rFonts w:asciiTheme="majorBidi" w:hAnsiTheme="majorBidi" w:cstheme="majorBidi"/>
              </w:rPr>
            </w:pPr>
            <w:r w:rsidRPr="00F70266">
              <w:rPr>
                <w:rFonts w:asciiTheme="majorBidi" w:hAnsiTheme="majorBidi" w:cstheme="majorBidi"/>
              </w:rPr>
              <w:t>Temps total d’arrêt</w:t>
            </w:r>
          </w:p>
          <w:p w:rsidR="003110C3" w:rsidRPr="00F70266" w:rsidRDefault="003110C3" w:rsidP="00F70266">
            <w:pPr>
              <w:pStyle w:val="Paragraphedeliste"/>
              <w:numPr>
                <w:ilvl w:val="0"/>
                <w:numId w:val="15"/>
              </w:numPr>
              <w:spacing w:before="120" w:after="60"/>
              <w:contextualSpacing/>
              <w:jc w:val="both"/>
              <w:rPr>
                <w:rFonts w:asciiTheme="majorBidi" w:hAnsiTheme="majorBidi" w:cstheme="majorBidi"/>
              </w:rPr>
            </w:pPr>
            <w:r w:rsidRPr="00F70266">
              <w:rPr>
                <w:rFonts w:asciiTheme="majorBidi" w:hAnsiTheme="majorBidi" w:cstheme="majorBidi"/>
              </w:rPr>
              <w:t>Nombre de trajets</w:t>
            </w:r>
          </w:p>
          <w:p w:rsidR="003110C3" w:rsidRPr="00F70266" w:rsidRDefault="003110C3" w:rsidP="00F70266">
            <w:pPr>
              <w:pStyle w:val="Paragraphedeliste"/>
              <w:numPr>
                <w:ilvl w:val="0"/>
                <w:numId w:val="15"/>
              </w:numPr>
              <w:spacing w:before="120" w:after="60"/>
              <w:contextualSpacing/>
              <w:jc w:val="both"/>
              <w:rPr>
                <w:rFonts w:asciiTheme="majorBidi" w:hAnsiTheme="majorBidi" w:cstheme="majorBidi"/>
              </w:rPr>
            </w:pPr>
            <w:r w:rsidRPr="00F70266">
              <w:rPr>
                <w:rFonts w:asciiTheme="majorBidi" w:hAnsiTheme="majorBidi" w:cstheme="majorBidi"/>
              </w:rPr>
              <w:t>Nombre d’arrêts</w:t>
            </w:r>
          </w:p>
          <w:p w:rsidR="003110C3" w:rsidRPr="00F70266" w:rsidRDefault="003110C3" w:rsidP="00F70266">
            <w:pPr>
              <w:pStyle w:val="Paragraphedeliste"/>
              <w:numPr>
                <w:ilvl w:val="0"/>
                <w:numId w:val="15"/>
              </w:numPr>
              <w:spacing w:before="120" w:after="60"/>
              <w:contextualSpacing/>
              <w:jc w:val="both"/>
              <w:rPr>
                <w:rFonts w:asciiTheme="majorBidi" w:hAnsiTheme="majorBidi" w:cstheme="majorBidi"/>
              </w:rPr>
            </w:pPr>
            <w:r w:rsidRPr="00F70266">
              <w:rPr>
                <w:rFonts w:asciiTheme="majorBidi" w:hAnsiTheme="majorBidi" w:cstheme="majorBidi"/>
              </w:rPr>
              <w:t>Vitesse moyenne</w:t>
            </w:r>
          </w:p>
          <w:p w:rsidR="003110C3" w:rsidRPr="00F70266" w:rsidRDefault="003110C3" w:rsidP="00F70266">
            <w:pPr>
              <w:pStyle w:val="Paragraphedeliste"/>
              <w:numPr>
                <w:ilvl w:val="0"/>
                <w:numId w:val="15"/>
              </w:numPr>
              <w:spacing w:before="120" w:after="120"/>
              <w:contextualSpacing/>
              <w:jc w:val="both"/>
              <w:rPr>
                <w:rFonts w:asciiTheme="majorBidi" w:hAnsiTheme="majorBidi" w:cstheme="majorBidi"/>
              </w:rPr>
            </w:pPr>
            <w:r w:rsidRPr="00F70266">
              <w:rPr>
                <w:rFonts w:asciiTheme="majorBidi" w:hAnsiTheme="majorBidi" w:cstheme="majorBidi"/>
              </w:rPr>
              <w:t>Vitesse maximale</w:t>
            </w:r>
          </w:p>
        </w:tc>
        <w:tc>
          <w:tcPr>
            <w:tcW w:w="4110" w:type="dxa"/>
          </w:tcPr>
          <w:p w:rsidR="003110C3" w:rsidRPr="005B2D2D" w:rsidRDefault="003110C3" w:rsidP="008762C3">
            <w:pPr>
              <w:pStyle w:val="Paragraphedeliste"/>
              <w:spacing w:before="120" w:after="60"/>
              <w:ind w:left="720"/>
              <w:contextualSpacing/>
              <w:rPr>
                <w:rFonts w:ascii="Arial" w:hAnsi="Arial" w:cs="Arial"/>
                <w:sz w:val="20"/>
                <w:szCs w:val="20"/>
              </w:rPr>
            </w:pPr>
          </w:p>
        </w:tc>
      </w:tr>
      <w:tr w:rsidR="003110C3" w:rsidRPr="005B2D2D" w:rsidTr="0075478D">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Rapports d’arrêts</w:t>
            </w:r>
          </w:p>
        </w:tc>
        <w:tc>
          <w:tcPr>
            <w:tcW w:w="4213" w:type="dxa"/>
            <w:vAlign w:val="center"/>
          </w:tcPr>
          <w:p w:rsidR="003110C3" w:rsidRPr="00F70266" w:rsidRDefault="003110C3" w:rsidP="00F70266">
            <w:pPr>
              <w:pStyle w:val="Paragraphedeliste"/>
              <w:numPr>
                <w:ilvl w:val="0"/>
                <w:numId w:val="16"/>
              </w:numPr>
              <w:spacing w:before="120" w:after="60"/>
              <w:contextualSpacing/>
              <w:jc w:val="both"/>
              <w:rPr>
                <w:rFonts w:asciiTheme="majorBidi" w:hAnsiTheme="majorBidi" w:cstheme="majorBidi"/>
              </w:rPr>
            </w:pPr>
            <w:r w:rsidRPr="00F70266">
              <w:rPr>
                <w:rFonts w:asciiTheme="majorBidi" w:hAnsiTheme="majorBidi" w:cstheme="majorBidi"/>
              </w:rPr>
              <w:t>Visualisation de la période</w:t>
            </w:r>
          </w:p>
          <w:p w:rsidR="003110C3" w:rsidRPr="00F70266" w:rsidRDefault="003110C3" w:rsidP="00F70266">
            <w:pPr>
              <w:pStyle w:val="Paragraphedeliste"/>
              <w:numPr>
                <w:ilvl w:val="0"/>
                <w:numId w:val="16"/>
              </w:numPr>
              <w:spacing w:before="120" w:after="60"/>
              <w:contextualSpacing/>
              <w:jc w:val="both"/>
              <w:rPr>
                <w:rFonts w:asciiTheme="majorBidi" w:hAnsiTheme="majorBidi" w:cstheme="majorBidi"/>
              </w:rPr>
            </w:pPr>
            <w:r w:rsidRPr="00F70266">
              <w:rPr>
                <w:rFonts w:asciiTheme="majorBidi" w:hAnsiTheme="majorBidi" w:cstheme="majorBidi"/>
              </w:rPr>
              <w:t xml:space="preserve">Affichage marque et modèle du véhicule, Immatriculation du véhicule, nom du chauffeur, </w:t>
            </w:r>
          </w:p>
          <w:p w:rsidR="003110C3" w:rsidRPr="00F70266" w:rsidRDefault="003110C3" w:rsidP="00F70266">
            <w:pPr>
              <w:pStyle w:val="Paragraphedeliste"/>
              <w:numPr>
                <w:ilvl w:val="0"/>
                <w:numId w:val="16"/>
              </w:numPr>
              <w:spacing w:before="120" w:after="60"/>
              <w:contextualSpacing/>
              <w:jc w:val="both"/>
              <w:rPr>
                <w:rFonts w:asciiTheme="majorBidi" w:hAnsiTheme="majorBidi" w:cstheme="majorBidi"/>
              </w:rPr>
            </w:pPr>
            <w:r w:rsidRPr="00F70266">
              <w:rPr>
                <w:rFonts w:asciiTheme="majorBidi" w:hAnsiTheme="majorBidi" w:cstheme="majorBidi"/>
              </w:rPr>
              <w:t>Temps total d’arrêt, nombre d’arrêts, visualisation des informations de chaque arrêt (Heure de début et de fin, adresse de l’arrêt et points d’intérêts utilisateur à proximité de l’arrêt)</w:t>
            </w:r>
          </w:p>
        </w:tc>
        <w:tc>
          <w:tcPr>
            <w:tcW w:w="4110" w:type="dxa"/>
          </w:tcPr>
          <w:p w:rsidR="003110C3" w:rsidRPr="005B2D2D" w:rsidRDefault="003110C3" w:rsidP="008762C3">
            <w:pPr>
              <w:pStyle w:val="Paragraphedeliste"/>
              <w:spacing w:before="120" w:after="60"/>
              <w:ind w:left="720"/>
              <w:contextualSpacing/>
              <w:rPr>
                <w:rFonts w:ascii="Arial" w:hAnsi="Arial" w:cs="Arial"/>
                <w:sz w:val="20"/>
                <w:szCs w:val="20"/>
              </w:rPr>
            </w:pPr>
          </w:p>
        </w:tc>
      </w:tr>
      <w:tr w:rsidR="003110C3" w:rsidRPr="005B2D2D" w:rsidTr="0075478D">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Rapport d’alertes</w:t>
            </w:r>
          </w:p>
        </w:tc>
        <w:tc>
          <w:tcPr>
            <w:tcW w:w="4213" w:type="dxa"/>
            <w:vAlign w:val="center"/>
          </w:tcPr>
          <w:p w:rsidR="003110C3" w:rsidRPr="00F70266" w:rsidRDefault="003110C3" w:rsidP="00F70266">
            <w:pPr>
              <w:pStyle w:val="Paragraphedeliste"/>
              <w:numPr>
                <w:ilvl w:val="0"/>
                <w:numId w:val="17"/>
              </w:numPr>
              <w:spacing w:before="120" w:after="60"/>
              <w:contextualSpacing/>
              <w:jc w:val="both"/>
              <w:rPr>
                <w:rFonts w:asciiTheme="majorBidi" w:hAnsiTheme="majorBidi" w:cstheme="majorBidi"/>
              </w:rPr>
            </w:pPr>
            <w:r w:rsidRPr="00F70266">
              <w:rPr>
                <w:rFonts w:asciiTheme="majorBidi" w:hAnsiTheme="majorBidi" w:cstheme="majorBidi"/>
              </w:rPr>
              <w:t>Visualisation de la période</w:t>
            </w:r>
          </w:p>
          <w:p w:rsidR="003110C3" w:rsidRPr="00F70266" w:rsidRDefault="003110C3" w:rsidP="00F70266">
            <w:pPr>
              <w:pStyle w:val="Paragraphedeliste"/>
              <w:numPr>
                <w:ilvl w:val="0"/>
                <w:numId w:val="17"/>
              </w:numPr>
              <w:spacing w:before="120" w:after="60"/>
              <w:contextualSpacing/>
              <w:jc w:val="both"/>
              <w:rPr>
                <w:rFonts w:asciiTheme="majorBidi" w:hAnsiTheme="majorBidi" w:cstheme="majorBidi"/>
              </w:rPr>
            </w:pPr>
            <w:r w:rsidRPr="00F70266">
              <w:rPr>
                <w:rFonts w:asciiTheme="majorBidi" w:hAnsiTheme="majorBidi" w:cstheme="majorBidi"/>
              </w:rPr>
              <w:t>Affichage marque et modèle du véhicule, immatriculation du véhicule, nom du chauffeur</w:t>
            </w:r>
          </w:p>
          <w:p w:rsidR="003110C3" w:rsidRPr="00F70266" w:rsidRDefault="003110C3" w:rsidP="00F70266">
            <w:pPr>
              <w:pStyle w:val="Paragraphedeliste"/>
              <w:numPr>
                <w:ilvl w:val="0"/>
                <w:numId w:val="17"/>
              </w:numPr>
              <w:spacing w:before="120" w:after="60"/>
              <w:contextualSpacing/>
              <w:jc w:val="both"/>
              <w:rPr>
                <w:rFonts w:asciiTheme="majorBidi" w:hAnsiTheme="majorBidi" w:cstheme="majorBidi"/>
              </w:rPr>
            </w:pPr>
            <w:r w:rsidRPr="00F70266">
              <w:rPr>
                <w:rFonts w:asciiTheme="majorBidi" w:hAnsiTheme="majorBidi" w:cstheme="majorBidi"/>
              </w:rPr>
              <w:t xml:space="preserve">Distance totale parcourue, temps </w:t>
            </w:r>
            <w:r w:rsidRPr="00F70266">
              <w:rPr>
                <w:rFonts w:asciiTheme="majorBidi" w:hAnsiTheme="majorBidi" w:cstheme="majorBidi"/>
              </w:rPr>
              <w:lastRenderedPageBreak/>
              <w:t>total de conduite, vitesse maximale</w:t>
            </w:r>
          </w:p>
          <w:p w:rsidR="003110C3" w:rsidRPr="00F70266" w:rsidRDefault="003110C3" w:rsidP="00F70266">
            <w:pPr>
              <w:pStyle w:val="Paragraphedeliste"/>
              <w:numPr>
                <w:ilvl w:val="0"/>
                <w:numId w:val="17"/>
              </w:numPr>
              <w:spacing w:before="120" w:after="60"/>
              <w:contextualSpacing/>
              <w:jc w:val="both"/>
              <w:rPr>
                <w:rFonts w:asciiTheme="majorBidi" w:hAnsiTheme="majorBidi" w:cstheme="majorBidi"/>
              </w:rPr>
            </w:pPr>
            <w:r w:rsidRPr="00F70266">
              <w:rPr>
                <w:rFonts w:asciiTheme="majorBidi" w:hAnsiTheme="majorBidi" w:cstheme="majorBidi"/>
              </w:rPr>
              <w:t>Nombre total d’alertes, visualisation de la liste des alertes (Type d’alerte, date d’apparition, adresse d’apparition, date de disparition)</w:t>
            </w:r>
          </w:p>
        </w:tc>
        <w:tc>
          <w:tcPr>
            <w:tcW w:w="4110" w:type="dxa"/>
          </w:tcPr>
          <w:p w:rsidR="003110C3" w:rsidRPr="005B2D2D" w:rsidRDefault="003110C3" w:rsidP="008762C3">
            <w:pPr>
              <w:pStyle w:val="Paragraphedeliste"/>
              <w:spacing w:before="120" w:after="60"/>
              <w:ind w:left="720"/>
              <w:contextualSpacing/>
              <w:rPr>
                <w:rFonts w:ascii="Arial" w:hAnsi="Arial" w:cs="Arial"/>
                <w:sz w:val="20"/>
                <w:szCs w:val="20"/>
              </w:rPr>
            </w:pPr>
          </w:p>
        </w:tc>
      </w:tr>
      <w:tr w:rsidR="003110C3" w:rsidRPr="005B2D2D" w:rsidTr="0075478D">
        <w:trPr>
          <w:trHeight w:val="683"/>
        </w:trPr>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lastRenderedPageBreak/>
              <w:t>Graphiques et courbes</w:t>
            </w:r>
          </w:p>
        </w:tc>
        <w:tc>
          <w:tcPr>
            <w:tcW w:w="4213" w:type="dxa"/>
            <w:vAlign w:val="center"/>
          </w:tcPr>
          <w:p w:rsidR="003110C3" w:rsidRPr="00F70266" w:rsidRDefault="003110C3" w:rsidP="00F70266">
            <w:pPr>
              <w:spacing w:before="120" w:after="60"/>
              <w:jc w:val="both"/>
              <w:rPr>
                <w:rFonts w:asciiTheme="majorBidi" w:hAnsiTheme="majorBidi" w:cstheme="majorBidi"/>
              </w:rPr>
            </w:pPr>
            <w:r w:rsidRPr="00F70266">
              <w:rPr>
                <w:rFonts w:asciiTheme="majorBidi" w:hAnsiTheme="majorBidi" w:cstheme="majorBidi"/>
              </w:rPr>
              <w:t>Visualisation de courbes et de graphiques selon des valeurs de propriétés (Vitesse, température, nombre de satellites visibles, carburant)</w:t>
            </w:r>
          </w:p>
        </w:tc>
        <w:tc>
          <w:tcPr>
            <w:tcW w:w="4110" w:type="dxa"/>
          </w:tcPr>
          <w:p w:rsidR="003110C3" w:rsidRPr="005B2D2D" w:rsidRDefault="003110C3" w:rsidP="003110C3">
            <w:pPr>
              <w:spacing w:before="120" w:after="60"/>
              <w:rPr>
                <w:rFonts w:ascii="Arial" w:hAnsi="Arial" w:cs="Arial"/>
                <w:sz w:val="20"/>
                <w:szCs w:val="20"/>
              </w:rPr>
            </w:pPr>
          </w:p>
        </w:tc>
      </w:tr>
      <w:tr w:rsidR="003110C3" w:rsidRPr="005B2D2D" w:rsidTr="0075478D">
        <w:trPr>
          <w:trHeight w:val="887"/>
        </w:trPr>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Export des données</w:t>
            </w:r>
          </w:p>
        </w:tc>
        <w:tc>
          <w:tcPr>
            <w:tcW w:w="4213" w:type="dxa"/>
            <w:vAlign w:val="center"/>
          </w:tcPr>
          <w:p w:rsidR="003110C3" w:rsidRPr="00F70266" w:rsidRDefault="003110C3" w:rsidP="00F70266">
            <w:pPr>
              <w:pStyle w:val="Paragraphedeliste"/>
              <w:numPr>
                <w:ilvl w:val="0"/>
                <w:numId w:val="18"/>
              </w:numPr>
              <w:spacing w:before="120" w:after="60"/>
              <w:contextualSpacing/>
              <w:jc w:val="both"/>
              <w:rPr>
                <w:rFonts w:asciiTheme="majorBidi" w:hAnsiTheme="majorBidi" w:cstheme="majorBidi"/>
              </w:rPr>
            </w:pPr>
            <w:r w:rsidRPr="00F70266">
              <w:rPr>
                <w:rFonts w:asciiTheme="majorBidi" w:hAnsiTheme="majorBidi" w:cstheme="majorBidi"/>
              </w:rPr>
              <w:t>Export des rapports vers fichier</w:t>
            </w:r>
            <w:r w:rsidR="008762C3" w:rsidRPr="00F70266">
              <w:rPr>
                <w:rFonts w:asciiTheme="majorBidi" w:hAnsiTheme="majorBidi" w:cstheme="majorBidi"/>
              </w:rPr>
              <w:t>, PDF</w:t>
            </w:r>
            <w:r w:rsidRPr="00F70266">
              <w:rPr>
                <w:rFonts w:asciiTheme="majorBidi" w:hAnsiTheme="majorBidi" w:cstheme="majorBidi"/>
              </w:rPr>
              <w:t xml:space="preserve">, </w:t>
            </w:r>
            <w:proofErr w:type="gramStart"/>
            <w:r w:rsidRPr="00F70266">
              <w:rPr>
                <w:rFonts w:asciiTheme="majorBidi" w:hAnsiTheme="majorBidi" w:cstheme="majorBidi"/>
              </w:rPr>
              <w:t>Excel .</w:t>
            </w:r>
            <w:proofErr w:type="gramEnd"/>
          </w:p>
          <w:p w:rsidR="003110C3" w:rsidRPr="00F70266" w:rsidRDefault="003110C3" w:rsidP="00F70266">
            <w:pPr>
              <w:pStyle w:val="Paragraphedeliste"/>
              <w:numPr>
                <w:ilvl w:val="0"/>
                <w:numId w:val="18"/>
              </w:numPr>
              <w:spacing w:before="120" w:after="60"/>
              <w:contextualSpacing/>
              <w:jc w:val="both"/>
              <w:rPr>
                <w:rFonts w:asciiTheme="majorBidi" w:hAnsiTheme="majorBidi" w:cstheme="majorBidi"/>
              </w:rPr>
            </w:pPr>
            <w:r w:rsidRPr="00F70266">
              <w:rPr>
                <w:rFonts w:asciiTheme="majorBidi" w:hAnsiTheme="majorBidi" w:cstheme="majorBidi"/>
              </w:rPr>
              <w:t>Envoi automatique et périodique de rapports vers une adresse mail (</w:t>
            </w:r>
            <w:proofErr w:type="spellStart"/>
            <w:r w:rsidRPr="00F70266">
              <w:rPr>
                <w:rFonts w:asciiTheme="majorBidi" w:hAnsiTheme="majorBidi" w:cstheme="majorBidi"/>
              </w:rPr>
              <w:t>Schedulling</w:t>
            </w:r>
            <w:proofErr w:type="spellEnd"/>
            <w:r w:rsidRPr="00F70266">
              <w:rPr>
                <w:rFonts w:asciiTheme="majorBidi" w:hAnsiTheme="majorBidi" w:cstheme="majorBidi"/>
              </w:rPr>
              <w:t>)</w:t>
            </w:r>
          </w:p>
        </w:tc>
        <w:tc>
          <w:tcPr>
            <w:tcW w:w="4110" w:type="dxa"/>
          </w:tcPr>
          <w:p w:rsidR="003110C3" w:rsidRPr="005B2D2D" w:rsidRDefault="003110C3" w:rsidP="008762C3">
            <w:pPr>
              <w:pStyle w:val="Paragraphedeliste"/>
              <w:spacing w:before="120" w:after="60"/>
              <w:ind w:left="720"/>
              <w:contextualSpacing/>
              <w:rPr>
                <w:rFonts w:ascii="Arial" w:hAnsi="Arial" w:cs="Arial"/>
                <w:sz w:val="20"/>
                <w:szCs w:val="20"/>
              </w:rPr>
            </w:pPr>
          </w:p>
        </w:tc>
      </w:tr>
      <w:tr w:rsidR="003110C3" w:rsidRPr="005B2D2D" w:rsidTr="0075478D">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 xml:space="preserve">Alertes </w:t>
            </w:r>
          </w:p>
        </w:tc>
        <w:tc>
          <w:tcPr>
            <w:tcW w:w="4213" w:type="dxa"/>
            <w:vAlign w:val="center"/>
          </w:tcPr>
          <w:p w:rsidR="003110C3" w:rsidRPr="00F70266" w:rsidRDefault="003110C3" w:rsidP="00F70266">
            <w:pPr>
              <w:pStyle w:val="Paragraphedeliste"/>
              <w:numPr>
                <w:ilvl w:val="0"/>
                <w:numId w:val="19"/>
              </w:numPr>
              <w:spacing w:before="120" w:after="60"/>
              <w:contextualSpacing/>
              <w:jc w:val="both"/>
              <w:rPr>
                <w:rFonts w:asciiTheme="majorBidi" w:hAnsiTheme="majorBidi" w:cstheme="majorBidi"/>
              </w:rPr>
            </w:pPr>
            <w:r w:rsidRPr="00F70266">
              <w:rPr>
                <w:rFonts w:asciiTheme="majorBidi" w:hAnsiTheme="majorBidi" w:cstheme="majorBidi"/>
              </w:rPr>
              <w:t xml:space="preserve">Alertes en temps réel affichées sur l’interface graphique et émises via e-mail entièrement paramétrables sur toutes les informations fournies. </w:t>
            </w:r>
          </w:p>
          <w:p w:rsidR="003110C3" w:rsidRPr="00F70266" w:rsidRDefault="003110C3" w:rsidP="00F70266">
            <w:pPr>
              <w:pStyle w:val="Paragraphedeliste"/>
              <w:numPr>
                <w:ilvl w:val="0"/>
                <w:numId w:val="19"/>
              </w:numPr>
              <w:spacing w:before="120" w:after="60"/>
              <w:contextualSpacing/>
              <w:jc w:val="both"/>
              <w:rPr>
                <w:rFonts w:asciiTheme="majorBidi" w:hAnsiTheme="majorBidi" w:cstheme="majorBidi"/>
              </w:rPr>
            </w:pPr>
            <w:r w:rsidRPr="00F70266">
              <w:rPr>
                <w:rFonts w:asciiTheme="majorBidi" w:hAnsiTheme="majorBidi" w:cstheme="majorBidi"/>
              </w:rPr>
              <w:t>Possibilité de définir des alertes pour chaque véhicule et pour une période de validité donnée.</w:t>
            </w:r>
          </w:p>
          <w:p w:rsidR="003110C3" w:rsidRPr="00F70266" w:rsidRDefault="003110C3" w:rsidP="00F70266">
            <w:pPr>
              <w:pStyle w:val="Paragraphedeliste"/>
              <w:numPr>
                <w:ilvl w:val="0"/>
                <w:numId w:val="19"/>
              </w:numPr>
              <w:spacing w:before="120" w:after="60"/>
              <w:contextualSpacing/>
              <w:jc w:val="both"/>
              <w:rPr>
                <w:rFonts w:asciiTheme="majorBidi" w:hAnsiTheme="majorBidi" w:cstheme="majorBidi"/>
              </w:rPr>
            </w:pPr>
            <w:r w:rsidRPr="00F70266">
              <w:rPr>
                <w:rFonts w:asciiTheme="majorBidi" w:hAnsiTheme="majorBidi" w:cstheme="majorBidi"/>
              </w:rPr>
              <w:t>Paramétrage d’alertes de vitesse et de distance (Dépassement de distance parcourue, distance parcourue trop courte, dépassement de vitesse, vitesse trop basse)</w:t>
            </w:r>
          </w:p>
          <w:p w:rsidR="003110C3" w:rsidRPr="00F70266" w:rsidRDefault="003110C3" w:rsidP="00F70266">
            <w:pPr>
              <w:pStyle w:val="Paragraphedeliste"/>
              <w:numPr>
                <w:ilvl w:val="0"/>
                <w:numId w:val="19"/>
              </w:numPr>
              <w:spacing w:before="120" w:after="60"/>
              <w:contextualSpacing/>
              <w:jc w:val="both"/>
              <w:rPr>
                <w:rFonts w:asciiTheme="majorBidi" w:hAnsiTheme="majorBidi" w:cstheme="majorBidi"/>
              </w:rPr>
            </w:pPr>
            <w:r w:rsidRPr="00F70266">
              <w:rPr>
                <w:rFonts w:asciiTheme="majorBidi" w:hAnsiTheme="majorBidi" w:cstheme="majorBidi"/>
              </w:rPr>
              <w:t>Paramétrage d’alertes de temps (Dépassement de temps d’arrêt, temps d’arrêt trop court, temps de conduite trop court, détection de conduite hors plage horaire autorisée)</w:t>
            </w:r>
          </w:p>
          <w:p w:rsidR="003110C3" w:rsidRPr="00F70266" w:rsidRDefault="003110C3" w:rsidP="00F70266">
            <w:pPr>
              <w:pStyle w:val="Paragraphedeliste"/>
              <w:numPr>
                <w:ilvl w:val="0"/>
                <w:numId w:val="19"/>
              </w:numPr>
              <w:spacing w:before="120" w:after="60"/>
              <w:contextualSpacing/>
              <w:jc w:val="both"/>
              <w:rPr>
                <w:rFonts w:asciiTheme="majorBidi" w:hAnsiTheme="majorBidi" w:cstheme="majorBidi"/>
              </w:rPr>
            </w:pPr>
            <w:r w:rsidRPr="00F70266">
              <w:rPr>
                <w:rFonts w:asciiTheme="majorBidi" w:hAnsiTheme="majorBidi" w:cstheme="majorBidi"/>
              </w:rPr>
              <w:t xml:space="preserve">Paramétrage d’alertes </w:t>
            </w:r>
            <w:r w:rsidR="00B34CE2" w:rsidRPr="00F70266">
              <w:rPr>
                <w:rFonts w:asciiTheme="majorBidi" w:hAnsiTheme="majorBidi" w:cstheme="majorBidi"/>
              </w:rPr>
              <w:t>d’entrée</w:t>
            </w:r>
            <w:r w:rsidRPr="00F70266">
              <w:rPr>
                <w:rFonts w:asciiTheme="majorBidi" w:hAnsiTheme="majorBidi" w:cstheme="majorBidi"/>
              </w:rPr>
              <w:t xml:space="preserve"> et/ou sortie de zones, Définition de la zone sous forme circulaire, rectangulaire, administrative, polygonale, corridor, ou corridor itinéraire (Nécessite la fonctionnalité calcul d’itinéraire multicritère)</w:t>
            </w:r>
          </w:p>
          <w:p w:rsidR="003110C3" w:rsidRPr="00F70266" w:rsidRDefault="003110C3" w:rsidP="00F70266">
            <w:pPr>
              <w:pStyle w:val="Paragraphedeliste"/>
              <w:numPr>
                <w:ilvl w:val="0"/>
                <w:numId w:val="19"/>
              </w:numPr>
              <w:spacing w:before="120" w:after="60"/>
              <w:contextualSpacing/>
              <w:jc w:val="both"/>
              <w:rPr>
                <w:rFonts w:asciiTheme="majorBidi" w:hAnsiTheme="majorBidi" w:cstheme="majorBidi"/>
              </w:rPr>
            </w:pPr>
            <w:r w:rsidRPr="00F70266">
              <w:rPr>
                <w:rFonts w:asciiTheme="majorBidi" w:hAnsiTheme="majorBidi" w:cstheme="majorBidi"/>
              </w:rPr>
              <w:t xml:space="preserve">Paramétrage d’alertes sur valeur de capteur tel que : Seuils valeur capteur trop bas, seuil valeurs capteur trop haut, détection d’un </w:t>
            </w:r>
            <w:r w:rsidRPr="00F70266">
              <w:rPr>
                <w:rFonts w:asciiTheme="majorBidi" w:hAnsiTheme="majorBidi" w:cstheme="majorBidi"/>
              </w:rPr>
              <w:lastRenderedPageBreak/>
              <w:t xml:space="preserve">changement d’état, événement boitier </w:t>
            </w:r>
          </w:p>
          <w:p w:rsidR="003110C3" w:rsidRPr="00F70266" w:rsidRDefault="003110C3" w:rsidP="00F70266">
            <w:pPr>
              <w:pStyle w:val="Paragraphedeliste"/>
              <w:spacing w:before="120" w:after="60"/>
              <w:ind w:left="720"/>
              <w:contextualSpacing/>
              <w:jc w:val="both"/>
              <w:rPr>
                <w:rFonts w:asciiTheme="majorBidi" w:hAnsiTheme="majorBidi" w:cstheme="majorBidi"/>
              </w:rPr>
            </w:pPr>
          </w:p>
        </w:tc>
        <w:tc>
          <w:tcPr>
            <w:tcW w:w="4110" w:type="dxa"/>
          </w:tcPr>
          <w:p w:rsidR="003110C3" w:rsidRPr="005B2D2D" w:rsidRDefault="003110C3" w:rsidP="008762C3">
            <w:pPr>
              <w:pStyle w:val="Paragraphedeliste"/>
              <w:spacing w:after="60"/>
              <w:ind w:left="720"/>
              <w:contextualSpacing/>
              <w:rPr>
                <w:rFonts w:ascii="Arial" w:hAnsi="Arial" w:cs="Arial"/>
                <w:sz w:val="20"/>
                <w:szCs w:val="20"/>
              </w:rPr>
            </w:pPr>
          </w:p>
        </w:tc>
      </w:tr>
      <w:tr w:rsidR="003110C3" w:rsidRPr="005B2D2D" w:rsidTr="0075478D">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lastRenderedPageBreak/>
              <w:t>Gestion de Parc automobile</w:t>
            </w:r>
          </w:p>
        </w:tc>
        <w:tc>
          <w:tcPr>
            <w:tcW w:w="4213" w:type="dxa"/>
            <w:vAlign w:val="center"/>
          </w:tcPr>
          <w:p w:rsidR="003110C3" w:rsidRPr="00F70266" w:rsidRDefault="003110C3" w:rsidP="00F70266">
            <w:pPr>
              <w:pStyle w:val="Paragraphedeliste"/>
              <w:numPr>
                <w:ilvl w:val="0"/>
                <w:numId w:val="19"/>
              </w:numPr>
              <w:spacing w:before="120" w:after="60"/>
              <w:contextualSpacing/>
              <w:jc w:val="both"/>
              <w:rPr>
                <w:rFonts w:asciiTheme="majorBidi" w:hAnsiTheme="majorBidi" w:cstheme="majorBidi"/>
              </w:rPr>
            </w:pPr>
            <w:r w:rsidRPr="00F70266">
              <w:rPr>
                <w:rFonts w:asciiTheme="majorBidi" w:hAnsiTheme="majorBidi" w:cstheme="majorBidi"/>
              </w:rPr>
              <w:t>Paramétrage d’alertes maintenance (Révision à faire, vidange à faire, changement pneumatiques à faire, échéance vignette automobile, contrôle périodique tachygraphe, échéance contrôle technique automobile, échéance police assurance, contrôle révision système freinage à faire, changement courroie distribution) plus notification automatique sur interface.</w:t>
            </w:r>
          </w:p>
          <w:p w:rsidR="003110C3" w:rsidRPr="00F70266" w:rsidRDefault="003110C3" w:rsidP="00F70266">
            <w:pPr>
              <w:pStyle w:val="Paragraphedeliste"/>
              <w:numPr>
                <w:ilvl w:val="0"/>
                <w:numId w:val="19"/>
              </w:numPr>
              <w:spacing w:before="120" w:after="60"/>
              <w:contextualSpacing/>
              <w:jc w:val="both"/>
              <w:rPr>
                <w:rFonts w:asciiTheme="majorBidi" w:hAnsiTheme="majorBidi" w:cstheme="majorBidi"/>
              </w:rPr>
            </w:pPr>
            <w:r w:rsidRPr="00F70266">
              <w:rPr>
                <w:rFonts w:asciiTheme="majorBidi" w:hAnsiTheme="majorBidi" w:cstheme="majorBidi"/>
              </w:rPr>
              <w:t>Gestion des charges (fixes et variables) avec des rapports.</w:t>
            </w:r>
          </w:p>
          <w:p w:rsidR="003110C3" w:rsidRPr="00F70266" w:rsidRDefault="003110C3" w:rsidP="00F70266">
            <w:pPr>
              <w:pStyle w:val="Paragraphedeliste"/>
              <w:numPr>
                <w:ilvl w:val="0"/>
                <w:numId w:val="19"/>
              </w:numPr>
              <w:spacing w:before="120" w:after="60"/>
              <w:contextualSpacing/>
              <w:jc w:val="both"/>
              <w:rPr>
                <w:rFonts w:asciiTheme="majorBidi" w:hAnsiTheme="majorBidi" w:cstheme="majorBidi"/>
              </w:rPr>
            </w:pPr>
            <w:r w:rsidRPr="00F70266">
              <w:rPr>
                <w:rFonts w:asciiTheme="majorBidi" w:hAnsiTheme="majorBidi" w:cstheme="majorBidi"/>
              </w:rPr>
              <w:t>Calcul amortissement annuel véhicule</w:t>
            </w:r>
          </w:p>
          <w:p w:rsidR="003110C3" w:rsidRPr="00F70266" w:rsidRDefault="003110C3" w:rsidP="00F70266">
            <w:pPr>
              <w:pStyle w:val="Paragraphedeliste"/>
              <w:numPr>
                <w:ilvl w:val="0"/>
                <w:numId w:val="19"/>
              </w:numPr>
              <w:spacing w:before="120" w:after="60"/>
              <w:contextualSpacing/>
              <w:jc w:val="both"/>
              <w:rPr>
                <w:rFonts w:asciiTheme="majorBidi" w:hAnsiTheme="majorBidi" w:cstheme="majorBidi"/>
              </w:rPr>
            </w:pPr>
            <w:r w:rsidRPr="00F70266">
              <w:rPr>
                <w:rFonts w:asciiTheme="majorBidi" w:hAnsiTheme="majorBidi" w:cstheme="majorBidi"/>
              </w:rPr>
              <w:t>Gestion des sinistres et dépenses véhicule/ période.</w:t>
            </w:r>
          </w:p>
        </w:tc>
        <w:tc>
          <w:tcPr>
            <w:tcW w:w="4110" w:type="dxa"/>
          </w:tcPr>
          <w:p w:rsidR="003110C3" w:rsidRPr="005B2D2D" w:rsidRDefault="003110C3" w:rsidP="00475EE3">
            <w:pPr>
              <w:pStyle w:val="Paragraphedeliste"/>
              <w:spacing w:after="60"/>
              <w:ind w:left="720"/>
              <w:contextualSpacing/>
              <w:rPr>
                <w:rFonts w:ascii="Arial" w:hAnsi="Arial" w:cs="Arial"/>
                <w:sz w:val="20"/>
                <w:szCs w:val="20"/>
              </w:rPr>
            </w:pPr>
          </w:p>
        </w:tc>
      </w:tr>
      <w:tr w:rsidR="003110C3" w:rsidRPr="005B2D2D" w:rsidTr="0075478D">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Gestion de missions</w:t>
            </w:r>
          </w:p>
        </w:tc>
        <w:tc>
          <w:tcPr>
            <w:tcW w:w="4213" w:type="dxa"/>
            <w:vAlign w:val="center"/>
          </w:tcPr>
          <w:p w:rsidR="003110C3" w:rsidRPr="00F70266" w:rsidRDefault="003110C3" w:rsidP="00F70266">
            <w:pPr>
              <w:pStyle w:val="Paragraphedeliste"/>
              <w:numPr>
                <w:ilvl w:val="0"/>
                <w:numId w:val="19"/>
              </w:numPr>
              <w:spacing w:before="120" w:after="120"/>
              <w:contextualSpacing/>
              <w:jc w:val="both"/>
              <w:rPr>
                <w:rFonts w:asciiTheme="majorBidi" w:hAnsiTheme="majorBidi" w:cstheme="majorBidi"/>
              </w:rPr>
            </w:pPr>
            <w:r w:rsidRPr="00F70266">
              <w:rPr>
                <w:rFonts w:asciiTheme="majorBidi" w:hAnsiTheme="majorBidi" w:cstheme="majorBidi"/>
              </w:rPr>
              <w:t xml:space="preserve">Choisir le véhicule le plus proche par rapport à un point donné. </w:t>
            </w:r>
          </w:p>
          <w:p w:rsidR="003110C3" w:rsidRPr="00F70266" w:rsidRDefault="003110C3" w:rsidP="00F70266">
            <w:pPr>
              <w:pStyle w:val="Paragraphedeliste"/>
              <w:numPr>
                <w:ilvl w:val="0"/>
                <w:numId w:val="19"/>
              </w:numPr>
              <w:spacing w:before="120" w:after="120"/>
              <w:contextualSpacing/>
              <w:jc w:val="both"/>
              <w:rPr>
                <w:rFonts w:asciiTheme="majorBidi" w:hAnsiTheme="majorBidi" w:cstheme="majorBidi"/>
              </w:rPr>
            </w:pPr>
            <w:r w:rsidRPr="00F70266">
              <w:rPr>
                <w:rFonts w:asciiTheme="majorBidi" w:hAnsiTheme="majorBidi" w:cstheme="majorBidi"/>
              </w:rPr>
              <w:t xml:space="preserve">Envoi de mission vers le véhicule sur le terrain, </w:t>
            </w:r>
          </w:p>
          <w:p w:rsidR="003110C3" w:rsidRPr="00F70266" w:rsidRDefault="003110C3" w:rsidP="00F70266">
            <w:pPr>
              <w:pStyle w:val="Paragraphedeliste"/>
              <w:numPr>
                <w:ilvl w:val="0"/>
                <w:numId w:val="19"/>
              </w:numPr>
              <w:spacing w:before="120" w:after="120"/>
              <w:contextualSpacing/>
              <w:jc w:val="both"/>
              <w:rPr>
                <w:rFonts w:asciiTheme="majorBidi" w:hAnsiTheme="majorBidi" w:cstheme="majorBidi"/>
              </w:rPr>
            </w:pPr>
            <w:r w:rsidRPr="00F70266">
              <w:rPr>
                <w:rFonts w:asciiTheme="majorBidi" w:hAnsiTheme="majorBidi" w:cstheme="majorBidi"/>
              </w:rPr>
              <w:t xml:space="preserve">Possibilité de naviguer vers la mission côté véhicule en utilisant une solution de navigation routière par GPS, </w:t>
            </w:r>
          </w:p>
          <w:p w:rsidR="003110C3" w:rsidRPr="00F70266" w:rsidRDefault="003110C3" w:rsidP="00F70266">
            <w:pPr>
              <w:pStyle w:val="Paragraphedeliste"/>
              <w:numPr>
                <w:ilvl w:val="0"/>
                <w:numId w:val="19"/>
              </w:numPr>
              <w:spacing w:before="120" w:after="120"/>
              <w:contextualSpacing/>
              <w:jc w:val="both"/>
              <w:rPr>
                <w:rFonts w:asciiTheme="majorBidi" w:hAnsiTheme="majorBidi" w:cstheme="majorBidi"/>
              </w:rPr>
            </w:pPr>
            <w:r w:rsidRPr="00F70266">
              <w:rPr>
                <w:rFonts w:asciiTheme="majorBidi" w:hAnsiTheme="majorBidi" w:cstheme="majorBidi"/>
              </w:rPr>
              <w:t>Optimisation d’une tournée selon le temps et la distance en sélectionnant des points de passage parmi une liste</w:t>
            </w:r>
          </w:p>
        </w:tc>
        <w:tc>
          <w:tcPr>
            <w:tcW w:w="4110" w:type="dxa"/>
          </w:tcPr>
          <w:p w:rsidR="003110C3" w:rsidRPr="005B2D2D" w:rsidRDefault="003110C3" w:rsidP="00D53F5C">
            <w:pPr>
              <w:pStyle w:val="Paragraphedeliste"/>
              <w:spacing w:before="120" w:after="120"/>
              <w:ind w:left="720"/>
              <w:contextualSpacing/>
              <w:rPr>
                <w:rFonts w:ascii="Arial" w:hAnsi="Arial" w:cs="Arial"/>
                <w:sz w:val="20"/>
                <w:szCs w:val="20"/>
              </w:rPr>
            </w:pPr>
          </w:p>
        </w:tc>
      </w:tr>
      <w:tr w:rsidR="003110C3" w:rsidRPr="005B2D2D" w:rsidTr="0075478D">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Arrêt véhicule à distance</w:t>
            </w:r>
          </w:p>
        </w:tc>
        <w:tc>
          <w:tcPr>
            <w:tcW w:w="4213" w:type="dxa"/>
            <w:vAlign w:val="center"/>
          </w:tcPr>
          <w:p w:rsidR="003110C3" w:rsidRPr="00F70266" w:rsidRDefault="003110C3" w:rsidP="00F70266">
            <w:pPr>
              <w:pStyle w:val="Paragraphedeliste"/>
              <w:numPr>
                <w:ilvl w:val="0"/>
                <w:numId w:val="19"/>
              </w:numPr>
              <w:spacing w:before="120" w:after="120"/>
              <w:contextualSpacing/>
              <w:jc w:val="both"/>
              <w:rPr>
                <w:rFonts w:asciiTheme="majorBidi" w:hAnsiTheme="majorBidi" w:cstheme="majorBidi"/>
              </w:rPr>
            </w:pPr>
            <w:r w:rsidRPr="00F70266">
              <w:rPr>
                <w:rFonts w:asciiTheme="majorBidi" w:hAnsiTheme="majorBidi" w:cstheme="majorBidi"/>
              </w:rPr>
              <w:t>Application web et mobile pour arrêter et démarrer les véhicules à distance</w:t>
            </w:r>
          </w:p>
        </w:tc>
        <w:tc>
          <w:tcPr>
            <w:tcW w:w="4110" w:type="dxa"/>
          </w:tcPr>
          <w:p w:rsidR="003110C3" w:rsidRPr="005B2D2D" w:rsidRDefault="003110C3" w:rsidP="00D53F5C">
            <w:pPr>
              <w:pStyle w:val="Paragraphedeliste"/>
              <w:spacing w:before="120" w:after="120"/>
              <w:ind w:left="720"/>
              <w:contextualSpacing/>
              <w:rPr>
                <w:rFonts w:ascii="Arial" w:hAnsi="Arial" w:cs="Arial"/>
                <w:sz w:val="20"/>
                <w:szCs w:val="20"/>
              </w:rPr>
            </w:pPr>
          </w:p>
        </w:tc>
      </w:tr>
      <w:tr w:rsidR="003110C3" w:rsidRPr="005B2D2D" w:rsidTr="0075478D">
        <w:trPr>
          <w:trHeight w:hRule="exact" w:val="400"/>
        </w:trPr>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Mise à jour</w:t>
            </w: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 xml:space="preserve">Versions logicielles et cartographiques </w:t>
            </w:r>
          </w:p>
        </w:tc>
        <w:tc>
          <w:tcPr>
            <w:tcW w:w="4110" w:type="dxa"/>
          </w:tcPr>
          <w:p w:rsidR="003110C3" w:rsidRPr="005B2D2D" w:rsidRDefault="003110C3" w:rsidP="003110C3">
            <w:pPr>
              <w:rPr>
                <w:rFonts w:ascii="Arial" w:hAnsi="Arial" w:cs="Arial"/>
                <w:sz w:val="20"/>
                <w:szCs w:val="20"/>
              </w:rPr>
            </w:pPr>
          </w:p>
        </w:tc>
      </w:tr>
      <w:tr w:rsidR="003110C3" w:rsidRPr="005B2D2D" w:rsidTr="0075478D">
        <w:trPr>
          <w:trHeight w:hRule="exact" w:val="400"/>
        </w:trPr>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 xml:space="preserve">Abonnement </w:t>
            </w: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A préciser</w:t>
            </w:r>
          </w:p>
        </w:tc>
        <w:tc>
          <w:tcPr>
            <w:tcW w:w="4110" w:type="dxa"/>
          </w:tcPr>
          <w:p w:rsidR="003110C3" w:rsidRPr="005B2D2D" w:rsidRDefault="003110C3" w:rsidP="003110C3">
            <w:pPr>
              <w:rPr>
                <w:rFonts w:ascii="Arial" w:hAnsi="Arial" w:cs="Arial"/>
                <w:sz w:val="20"/>
                <w:szCs w:val="20"/>
              </w:rPr>
            </w:pPr>
          </w:p>
        </w:tc>
      </w:tr>
      <w:tr w:rsidR="003110C3" w:rsidRPr="005B2D2D" w:rsidTr="0075478D">
        <w:trPr>
          <w:trHeight w:hRule="exact" w:val="400"/>
        </w:trPr>
        <w:tc>
          <w:tcPr>
            <w:tcW w:w="1878" w:type="dxa"/>
            <w:vAlign w:val="center"/>
          </w:tcPr>
          <w:p w:rsidR="003110C3" w:rsidRPr="00F70266" w:rsidRDefault="003110C3" w:rsidP="00F70266">
            <w:pPr>
              <w:spacing w:before="120"/>
              <w:jc w:val="both"/>
              <w:rPr>
                <w:rFonts w:asciiTheme="majorBidi" w:hAnsiTheme="majorBidi" w:cstheme="majorBidi"/>
                <w:b/>
                <w:bCs/>
              </w:rPr>
            </w:pPr>
            <w:r w:rsidRPr="00F70266">
              <w:rPr>
                <w:rFonts w:asciiTheme="majorBidi" w:hAnsiTheme="majorBidi" w:cstheme="majorBidi"/>
                <w:b/>
                <w:bCs/>
              </w:rPr>
              <w:t xml:space="preserve">Documentation </w:t>
            </w:r>
          </w:p>
        </w:tc>
        <w:tc>
          <w:tcPr>
            <w:tcW w:w="4213" w:type="dxa"/>
            <w:vAlign w:val="center"/>
          </w:tcPr>
          <w:p w:rsidR="003110C3" w:rsidRPr="00F70266" w:rsidRDefault="003110C3" w:rsidP="00F70266">
            <w:pPr>
              <w:spacing w:before="120"/>
              <w:jc w:val="both"/>
              <w:rPr>
                <w:rFonts w:asciiTheme="majorBidi" w:hAnsiTheme="majorBidi" w:cstheme="majorBidi"/>
              </w:rPr>
            </w:pPr>
            <w:r w:rsidRPr="00F70266">
              <w:rPr>
                <w:rFonts w:asciiTheme="majorBidi" w:hAnsiTheme="majorBidi" w:cstheme="majorBidi"/>
              </w:rPr>
              <w:t>En français</w:t>
            </w:r>
          </w:p>
        </w:tc>
        <w:tc>
          <w:tcPr>
            <w:tcW w:w="4110" w:type="dxa"/>
          </w:tcPr>
          <w:p w:rsidR="003110C3" w:rsidRPr="005B2D2D" w:rsidRDefault="003110C3" w:rsidP="003110C3">
            <w:pPr>
              <w:rPr>
                <w:rFonts w:ascii="Arial" w:hAnsi="Arial" w:cs="Arial"/>
                <w:sz w:val="20"/>
                <w:szCs w:val="20"/>
              </w:rPr>
            </w:pPr>
          </w:p>
        </w:tc>
      </w:tr>
    </w:tbl>
    <w:p w:rsidR="00544AE6" w:rsidRDefault="00544AE6" w:rsidP="00544AE6">
      <w:pPr>
        <w:jc w:val="both"/>
        <w:rPr>
          <w:rFonts w:ascii="Arial" w:hAnsi="Arial" w:cs="Arial"/>
          <w:b/>
          <w:bCs/>
          <w:sz w:val="20"/>
          <w:szCs w:val="20"/>
          <w:u w:val="single"/>
        </w:rPr>
      </w:pPr>
    </w:p>
    <w:p w:rsidR="00A6768C" w:rsidRPr="002B21BA" w:rsidRDefault="00A6768C" w:rsidP="00A6768C">
      <w:pPr>
        <w:pStyle w:val="Titre21"/>
        <w:numPr>
          <w:ilvl w:val="1"/>
          <w:numId w:val="32"/>
        </w:numPr>
        <w:rPr>
          <w:rFonts w:asciiTheme="majorBidi" w:eastAsia="Times New Roman" w:hAnsiTheme="majorBidi" w:cstheme="majorBidi"/>
          <w:sz w:val="24"/>
          <w:szCs w:val="24"/>
          <w:lang w:eastAsia="fr-FR" w:bidi="ar-TN"/>
        </w:rPr>
      </w:pPr>
      <w:r w:rsidRPr="002B21BA">
        <w:rPr>
          <w:rFonts w:asciiTheme="majorBidi" w:eastAsia="Times New Roman" w:hAnsiTheme="majorBidi" w:cstheme="majorBidi"/>
          <w:sz w:val="24"/>
          <w:szCs w:val="24"/>
          <w:lang w:eastAsia="fr-FR" w:bidi="ar-TN"/>
        </w:rPr>
        <w:t>SOLUTION DE GESTION DE DECHETS</w:t>
      </w:r>
    </w:p>
    <w:tbl>
      <w:tblPr>
        <w:tblW w:w="9342" w:type="dxa"/>
        <w:tblInd w:w="14" w:type="dxa"/>
        <w:tblLayout w:type="fixed"/>
        <w:tblCellMar>
          <w:left w:w="0" w:type="dxa"/>
          <w:right w:w="0" w:type="dxa"/>
        </w:tblCellMar>
        <w:tblLook w:val="0000"/>
      </w:tblPr>
      <w:tblGrid>
        <w:gridCol w:w="5386"/>
        <w:gridCol w:w="3956"/>
      </w:tblGrid>
      <w:tr w:rsidR="00A6768C" w:rsidRPr="002B21BA" w:rsidTr="00A6768C">
        <w:trPr>
          <w:trHeight w:val="1"/>
        </w:trPr>
        <w:tc>
          <w:tcPr>
            <w:tcW w:w="5386" w:type="dxa"/>
            <w:tcBorders>
              <w:top w:val="single" w:sz="3" w:space="0" w:color="000000"/>
              <w:left w:val="single" w:sz="3" w:space="0" w:color="000000"/>
              <w:bottom w:val="single" w:sz="3" w:space="0" w:color="000000"/>
              <w:right w:val="single" w:sz="3" w:space="0" w:color="000000"/>
            </w:tcBorders>
            <w:shd w:val="clear" w:color="auto" w:fill="A5A5A5" w:themeFill="accent3"/>
          </w:tcPr>
          <w:p w:rsidR="00A6768C" w:rsidRPr="002B21BA" w:rsidRDefault="00A6768C" w:rsidP="00A6768C">
            <w:pPr>
              <w:pStyle w:val="Titretableau"/>
              <w:spacing w:line="240" w:lineRule="auto"/>
              <w:rPr>
                <w:rFonts w:asciiTheme="majorBidi" w:hAnsiTheme="majorBidi" w:cstheme="majorBidi"/>
                <w:noProof w:val="0"/>
                <w:color w:val="auto"/>
                <w:sz w:val="24"/>
                <w:szCs w:val="24"/>
                <w:lang w:eastAsia="fr-FR" w:bidi="ar-TN"/>
              </w:rPr>
            </w:pPr>
            <w:r w:rsidRPr="002B21BA">
              <w:rPr>
                <w:rFonts w:asciiTheme="majorBidi" w:hAnsiTheme="majorBidi" w:cstheme="majorBidi"/>
                <w:noProof w:val="0"/>
                <w:color w:val="auto"/>
                <w:sz w:val="24"/>
                <w:szCs w:val="24"/>
                <w:lang w:eastAsia="fr-FR" w:bidi="ar-TN"/>
              </w:rPr>
              <w:t>Elément</w:t>
            </w:r>
          </w:p>
        </w:tc>
        <w:tc>
          <w:tcPr>
            <w:tcW w:w="3956" w:type="dxa"/>
            <w:tcBorders>
              <w:top w:val="single" w:sz="3" w:space="0" w:color="000000"/>
              <w:left w:val="single" w:sz="3" w:space="0" w:color="000000"/>
              <w:bottom w:val="single" w:sz="3" w:space="0" w:color="000000"/>
              <w:right w:val="single" w:sz="3" w:space="0" w:color="000000"/>
            </w:tcBorders>
            <w:shd w:val="clear" w:color="auto" w:fill="A5A5A5" w:themeFill="accent3"/>
          </w:tcPr>
          <w:p w:rsidR="00A6768C" w:rsidRPr="002B21BA" w:rsidRDefault="00A6768C" w:rsidP="00A6768C">
            <w:pPr>
              <w:pStyle w:val="Titretableau"/>
              <w:spacing w:line="240" w:lineRule="auto"/>
              <w:rPr>
                <w:rFonts w:asciiTheme="majorBidi" w:hAnsiTheme="majorBidi" w:cstheme="majorBidi"/>
                <w:noProof w:val="0"/>
                <w:color w:val="auto"/>
                <w:sz w:val="24"/>
                <w:szCs w:val="24"/>
                <w:lang w:eastAsia="fr-FR" w:bidi="ar-TN"/>
              </w:rPr>
            </w:pPr>
            <w:r w:rsidRPr="002B21BA">
              <w:rPr>
                <w:rFonts w:asciiTheme="majorBidi" w:hAnsiTheme="majorBidi" w:cstheme="majorBidi"/>
                <w:noProof w:val="0"/>
                <w:color w:val="auto"/>
                <w:sz w:val="24"/>
                <w:szCs w:val="24"/>
                <w:lang w:eastAsia="fr-FR" w:bidi="ar-TN"/>
              </w:rPr>
              <w:t>Proposition du soumissionnaire</w:t>
            </w:r>
          </w:p>
        </w:tc>
      </w:tr>
      <w:tr w:rsidR="00A6768C" w:rsidRPr="002B21BA" w:rsidTr="00A6768C">
        <w:trPr>
          <w:trHeight w:val="1"/>
        </w:trPr>
        <w:tc>
          <w:tcPr>
            <w:tcW w:w="5386" w:type="dxa"/>
            <w:tcBorders>
              <w:top w:val="single" w:sz="4" w:space="0" w:color="auto"/>
              <w:left w:val="single" w:sz="4" w:space="0" w:color="auto"/>
              <w:right w:val="single" w:sz="4" w:space="0" w:color="auto"/>
            </w:tcBorders>
            <w:shd w:val="clear" w:color="000000" w:fill="FFFFFF"/>
          </w:tcPr>
          <w:p w:rsidR="00A6768C" w:rsidRPr="002B21BA" w:rsidRDefault="00A6768C" w:rsidP="00A6768C">
            <w:pPr>
              <w:pStyle w:val="Paragraphedeliste"/>
              <w:numPr>
                <w:ilvl w:val="0"/>
                <w:numId w:val="20"/>
              </w:numPr>
              <w:rPr>
                <w:rFonts w:asciiTheme="majorBidi" w:hAnsiTheme="majorBidi" w:cstheme="majorBidi"/>
              </w:rPr>
            </w:pPr>
            <w:r w:rsidRPr="002B21BA">
              <w:rPr>
                <w:rFonts w:asciiTheme="majorBidi" w:hAnsiTheme="majorBidi" w:cstheme="majorBidi"/>
              </w:rPr>
              <w:t>Type de connectivité</w:t>
            </w:r>
          </w:p>
        </w:tc>
        <w:tc>
          <w:tcPr>
            <w:tcW w:w="3956" w:type="dxa"/>
            <w:tcBorders>
              <w:top w:val="single" w:sz="4" w:space="0" w:color="auto"/>
              <w:left w:val="single" w:sz="4" w:space="0" w:color="auto"/>
              <w:right w:val="single" w:sz="4" w:space="0" w:color="auto"/>
            </w:tcBorders>
            <w:shd w:val="clear" w:color="000000" w:fill="FFFFFF"/>
          </w:tcPr>
          <w:p w:rsidR="00A6768C" w:rsidRPr="002B21BA" w:rsidRDefault="00A6768C" w:rsidP="00A6768C">
            <w:pPr>
              <w:autoSpaceDE w:val="0"/>
              <w:autoSpaceDN w:val="0"/>
              <w:adjustRightInd w:val="0"/>
              <w:spacing w:before="34"/>
              <w:ind w:left="117" w:right="292"/>
              <w:rPr>
                <w:rFonts w:asciiTheme="majorBidi" w:hAnsiTheme="majorBidi" w:cstheme="majorBidi"/>
              </w:rPr>
            </w:pPr>
          </w:p>
        </w:tc>
      </w:tr>
      <w:tr w:rsidR="00A6768C" w:rsidRPr="002B21BA" w:rsidTr="00A6768C">
        <w:trPr>
          <w:trHeight w:val="1"/>
        </w:trPr>
        <w:tc>
          <w:tcPr>
            <w:tcW w:w="5386" w:type="dxa"/>
            <w:tcBorders>
              <w:top w:val="single" w:sz="4" w:space="0" w:color="auto"/>
              <w:left w:val="single" w:sz="4" w:space="0" w:color="auto"/>
              <w:right w:val="single" w:sz="4" w:space="0" w:color="auto"/>
            </w:tcBorders>
            <w:shd w:val="clear" w:color="000000" w:fill="FFFFFF"/>
          </w:tcPr>
          <w:p w:rsidR="00A6768C" w:rsidRPr="002B21BA" w:rsidRDefault="00A6768C" w:rsidP="00A6768C">
            <w:pPr>
              <w:pStyle w:val="Paragraphedeliste"/>
              <w:numPr>
                <w:ilvl w:val="0"/>
                <w:numId w:val="20"/>
              </w:numPr>
              <w:rPr>
                <w:rFonts w:asciiTheme="majorBidi" w:hAnsiTheme="majorBidi" w:cstheme="majorBidi"/>
              </w:rPr>
            </w:pPr>
            <w:r w:rsidRPr="002B21BA">
              <w:rPr>
                <w:rFonts w:asciiTheme="majorBidi" w:hAnsiTheme="majorBidi" w:cstheme="majorBidi"/>
              </w:rPr>
              <w:t>Type de capteur de détection de relevé de déchet</w:t>
            </w:r>
          </w:p>
        </w:tc>
        <w:tc>
          <w:tcPr>
            <w:tcW w:w="3956" w:type="dxa"/>
            <w:tcBorders>
              <w:top w:val="single" w:sz="4" w:space="0" w:color="auto"/>
              <w:left w:val="single" w:sz="4" w:space="0" w:color="auto"/>
              <w:right w:val="single" w:sz="4" w:space="0" w:color="auto"/>
            </w:tcBorders>
            <w:shd w:val="clear" w:color="000000" w:fill="FFFFFF"/>
          </w:tcPr>
          <w:p w:rsidR="00A6768C" w:rsidRPr="002B21BA" w:rsidRDefault="00A6768C" w:rsidP="00A6768C">
            <w:pPr>
              <w:autoSpaceDE w:val="0"/>
              <w:autoSpaceDN w:val="0"/>
              <w:adjustRightInd w:val="0"/>
              <w:spacing w:before="34"/>
              <w:ind w:left="117" w:right="292"/>
              <w:rPr>
                <w:rFonts w:asciiTheme="majorBidi" w:hAnsiTheme="majorBidi" w:cstheme="majorBidi"/>
              </w:rPr>
            </w:pPr>
          </w:p>
        </w:tc>
      </w:tr>
      <w:tr w:rsidR="00A6768C" w:rsidRPr="002B21BA" w:rsidTr="00A6768C">
        <w:trPr>
          <w:trHeight w:val="1"/>
        </w:trPr>
        <w:tc>
          <w:tcPr>
            <w:tcW w:w="5386" w:type="dxa"/>
            <w:tcBorders>
              <w:top w:val="single" w:sz="4" w:space="0" w:color="auto"/>
              <w:left w:val="single" w:sz="4" w:space="0" w:color="auto"/>
              <w:right w:val="single" w:sz="4" w:space="0" w:color="auto"/>
            </w:tcBorders>
            <w:shd w:val="clear" w:color="000000" w:fill="FFFFFF"/>
          </w:tcPr>
          <w:p w:rsidR="00A6768C" w:rsidRPr="002B21BA" w:rsidRDefault="00A6768C" w:rsidP="00A6768C">
            <w:pPr>
              <w:pStyle w:val="Paragraphedeliste"/>
              <w:numPr>
                <w:ilvl w:val="0"/>
                <w:numId w:val="20"/>
              </w:numPr>
              <w:rPr>
                <w:rFonts w:asciiTheme="majorBidi" w:hAnsiTheme="majorBidi" w:cstheme="majorBidi"/>
              </w:rPr>
            </w:pPr>
            <w:r w:rsidRPr="002B21BA">
              <w:rPr>
                <w:rFonts w:asciiTheme="majorBidi" w:hAnsiTheme="majorBidi" w:cstheme="majorBidi"/>
              </w:rPr>
              <w:lastRenderedPageBreak/>
              <w:t xml:space="preserve">Fonctionnalité de </w:t>
            </w:r>
            <w:proofErr w:type="spellStart"/>
            <w:r w:rsidRPr="002B21BA">
              <w:rPr>
                <w:rFonts w:asciiTheme="majorBidi" w:hAnsiTheme="majorBidi" w:cstheme="majorBidi"/>
              </w:rPr>
              <w:t>géolocalisation</w:t>
            </w:r>
            <w:proofErr w:type="spellEnd"/>
            <w:r w:rsidRPr="002B21BA">
              <w:rPr>
                <w:rFonts w:asciiTheme="majorBidi" w:hAnsiTheme="majorBidi" w:cstheme="majorBidi"/>
              </w:rPr>
              <w:t xml:space="preserve"> assurée</w:t>
            </w:r>
          </w:p>
        </w:tc>
        <w:tc>
          <w:tcPr>
            <w:tcW w:w="3956" w:type="dxa"/>
            <w:tcBorders>
              <w:top w:val="single" w:sz="4" w:space="0" w:color="auto"/>
              <w:left w:val="single" w:sz="4" w:space="0" w:color="auto"/>
              <w:right w:val="single" w:sz="4" w:space="0" w:color="auto"/>
            </w:tcBorders>
            <w:shd w:val="clear" w:color="000000" w:fill="FFFFFF"/>
          </w:tcPr>
          <w:p w:rsidR="00A6768C" w:rsidRPr="002B21BA" w:rsidRDefault="00A6768C" w:rsidP="00A6768C">
            <w:pPr>
              <w:autoSpaceDE w:val="0"/>
              <w:autoSpaceDN w:val="0"/>
              <w:adjustRightInd w:val="0"/>
              <w:spacing w:before="34"/>
              <w:ind w:left="117" w:right="292"/>
              <w:rPr>
                <w:rFonts w:asciiTheme="majorBidi" w:hAnsiTheme="majorBidi" w:cstheme="majorBidi"/>
              </w:rPr>
            </w:pPr>
          </w:p>
        </w:tc>
      </w:tr>
      <w:tr w:rsidR="00A6768C" w:rsidRPr="002B21BA" w:rsidTr="00A6768C">
        <w:trPr>
          <w:trHeight w:val="1"/>
        </w:trPr>
        <w:tc>
          <w:tcPr>
            <w:tcW w:w="5386" w:type="dxa"/>
            <w:tcBorders>
              <w:top w:val="single" w:sz="4" w:space="0" w:color="auto"/>
              <w:left w:val="single" w:sz="4" w:space="0" w:color="auto"/>
              <w:right w:val="single" w:sz="4" w:space="0" w:color="auto"/>
            </w:tcBorders>
            <w:shd w:val="clear" w:color="000000" w:fill="FFFFFF"/>
          </w:tcPr>
          <w:p w:rsidR="00A6768C" w:rsidRPr="002B21BA" w:rsidRDefault="00A6768C" w:rsidP="00A6768C">
            <w:pPr>
              <w:pStyle w:val="Paragraphedeliste"/>
              <w:numPr>
                <w:ilvl w:val="0"/>
                <w:numId w:val="20"/>
              </w:numPr>
              <w:rPr>
                <w:rFonts w:asciiTheme="majorBidi" w:hAnsiTheme="majorBidi" w:cstheme="majorBidi"/>
              </w:rPr>
            </w:pPr>
            <w:r w:rsidRPr="002B21BA">
              <w:rPr>
                <w:rFonts w:asciiTheme="majorBidi" w:hAnsiTheme="majorBidi" w:cstheme="majorBidi"/>
              </w:rPr>
              <w:t>Calcul des trajets des Camions à bennes</w:t>
            </w:r>
          </w:p>
        </w:tc>
        <w:tc>
          <w:tcPr>
            <w:tcW w:w="3956" w:type="dxa"/>
            <w:tcBorders>
              <w:top w:val="single" w:sz="4" w:space="0" w:color="auto"/>
              <w:left w:val="single" w:sz="4" w:space="0" w:color="auto"/>
              <w:right w:val="single" w:sz="4" w:space="0" w:color="auto"/>
            </w:tcBorders>
            <w:shd w:val="clear" w:color="000000" w:fill="FFFFFF"/>
          </w:tcPr>
          <w:p w:rsidR="00A6768C" w:rsidRPr="002B21BA" w:rsidRDefault="00A6768C" w:rsidP="00A6768C">
            <w:pPr>
              <w:autoSpaceDE w:val="0"/>
              <w:autoSpaceDN w:val="0"/>
              <w:adjustRightInd w:val="0"/>
              <w:spacing w:before="34"/>
              <w:ind w:left="117" w:right="292"/>
              <w:rPr>
                <w:rFonts w:asciiTheme="majorBidi" w:hAnsiTheme="majorBidi" w:cstheme="majorBidi"/>
              </w:rPr>
            </w:pPr>
          </w:p>
        </w:tc>
      </w:tr>
      <w:tr w:rsidR="00A6768C" w:rsidRPr="002B21BA" w:rsidTr="00A6768C">
        <w:trPr>
          <w:trHeight w:val="1"/>
        </w:trPr>
        <w:tc>
          <w:tcPr>
            <w:tcW w:w="5386" w:type="dxa"/>
            <w:tcBorders>
              <w:top w:val="single" w:sz="4" w:space="0" w:color="auto"/>
              <w:left w:val="single" w:sz="4" w:space="0" w:color="auto"/>
              <w:bottom w:val="single" w:sz="4" w:space="0" w:color="auto"/>
              <w:right w:val="single" w:sz="4" w:space="0" w:color="auto"/>
            </w:tcBorders>
            <w:shd w:val="clear" w:color="000000" w:fill="FFFFFF"/>
          </w:tcPr>
          <w:p w:rsidR="00A6768C" w:rsidRPr="002B21BA" w:rsidRDefault="00A6768C" w:rsidP="00A6768C">
            <w:pPr>
              <w:pStyle w:val="Paragraphedeliste"/>
              <w:numPr>
                <w:ilvl w:val="0"/>
                <w:numId w:val="20"/>
              </w:numPr>
              <w:rPr>
                <w:rFonts w:asciiTheme="majorBidi" w:hAnsiTheme="majorBidi" w:cstheme="majorBidi"/>
              </w:rPr>
            </w:pPr>
            <w:r w:rsidRPr="002B21BA">
              <w:rPr>
                <w:rFonts w:asciiTheme="majorBidi" w:hAnsiTheme="majorBidi" w:cstheme="majorBidi"/>
              </w:rPr>
              <w:t>Affichage des positions des poubelles</w:t>
            </w:r>
          </w:p>
        </w:tc>
        <w:tc>
          <w:tcPr>
            <w:tcW w:w="3956" w:type="dxa"/>
            <w:tcBorders>
              <w:top w:val="single" w:sz="4" w:space="0" w:color="auto"/>
              <w:left w:val="single" w:sz="4" w:space="0" w:color="auto"/>
              <w:bottom w:val="single" w:sz="4" w:space="0" w:color="auto"/>
              <w:right w:val="single" w:sz="4" w:space="0" w:color="auto"/>
            </w:tcBorders>
            <w:shd w:val="clear" w:color="000000" w:fill="FFFFFF"/>
          </w:tcPr>
          <w:p w:rsidR="00A6768C" w:rsidRPr="002B21BA" w:rsidRDefault="00A6768C" w:rsidP="00A6768C">
            <w:pPr>
              <w:autoSpaceDE w:val="0"/>
              <w:autoSpaceDN w:val="0"/>
              <w:adjustRightInd w:val="0"/>
              <w:spacing w:before="34"/>
              <w:ind w:left="117" w:right="292"/>
              <w:rPr>
                <w:rFonts w:asciiTheme="majorBidi" w:hAnsiTheme="majorBidi" w:cstheme="majorBidi"/>
              </w:rPr>
            </w:pPr>
          </w:p>
        </w:tc>
      </w:tr>
      <w:tr w:rsidR="00A6768C" w:rsidRPr="002B21BA" w:rsidTr="00A6768C">
        <w:trPr>
          <w:trHeight w:val="1"/>
        </w:trPr>
        <w:tc>
          <w:tcPr>
            <w:tcW w:w="5386" w:type="dxa"/>
            <w:tcBorders>
              <w:top w:val="single" w:sz="4" w:space="0" w:color="auto"/>
              <w:left w:val="single" w:sz="4" w:space="0" w:color="auto"/>
              <w:bottom w:val="single" w:sz="4" w:space="0" w:color="auto"/>
              <w:right w:val="single" w:sz="4" w:space="0" w:color="auto"/>
            </w:tcBorders>
            <w:shd w:val="clear" w:color="000000" w:fill="FFFFFF"/>
          </w:tcPr>
          <w:p w:rsidR="00A6768C" w:rsidRPr="002B21BA" w:rsidRDefault="00A6768C" w:rsidP="00A6768C">
            <w:pPr>
              <w:pStyle w:val="Paragraphedeliste"/>
              <w:numPr>
                <w:ilvl w:val="0"/>
                <w:numId w:val="20"/>
              </w:numPr>
              <w:rPr>
                <w:rFonts w:asciiTheme="majorBidi" w:hAnsiTheme="majorBidi" w:cstheme="majorBidi"/>
              </w:rPr>
            </w:pPr>
            <w:r w:rsidRPr="002B21BA">
              <w:rPr>
                <w:rFonts w:asciiTheme="majorBidi" w:hAnsiTheme="majorBidi" w:cstheme="majorBidi"/>
              </w:rPr>
              <w:t>Alerte de non-respect des trajets types</w:t>
            </w:r>
          </w:p>
        </w:tc>
        <w:tc>
          <w:tcPr>
            <w:tcW w:w="3956" w:type="dxa"/>
            <w:tcBorders>
              <w:top w:val="single" w:sz="4" w:space="0" w:color="auto"/>
              <w:left w:val="single" w:sz="4" w:space="0" w:color="auto"/>
              <w:bottom w:val="single" w:sz="4" w:space="0" w:color="auto"/>
              <w:right w:val="single" w:sz="4" w:space="0" w:color="auto"/>
            </w:tcBorders>
            <w:shd w:val="clear" w:color="000000" w:fill="FFFFFF"/>
          </w:tcPr>
          <w:p w:rsidR="00A6768C" w:rsidRPr="002B21BA" w:rsidRDefault="00A6768C" w:rsidP="00A6768C">
            <w:pPr>
              <w:autoSpaceDE w:val="0"/>
              <w:autoSpaceDN w:val="0"/>
              <w:adjustRightInd w:val="0"/>
              <w:spacing w:before="34"/>
              <w:ind w:left="117" w:right="292"/>
              <w:rPr>
                <w:rFonts w:asciiTheme="majorBidi" w:hAnsiTheme="majorBidi" w:cstheme="majorBidi"/>
              </w:rPr>
            </w:pPr>
          </w:p>
        </w:tc>
      </w:tr>
      <w:tr w:rsidR="00A6768C" w:rsidRPr="002B21BA" w:rsidTr="00A6768C">
        <w:trPr>
          <w:trHeight w:val="1"/>
        </w:trPr>
        <w:tc>
          <w:tcPr>
            <w:tcW w:w="5386" w:type="dxa"/>
            <w:tcBorders>
              <w:top w:val="single" w:sz="4" w:space="0" w:color="auto"/>
              <w:left w:val="single" w:sz="4" w:space="0" w:color="auto"/>
              <w:bottom w:val="single" w:sz="4" w:space="0" w:color="auto"/>
              <w:right w:val="single" w:sz="4" w:space="0" w:color="auto"/>
            </w:tcBorders>
            <w:shd w:val="clear" w:color="000000" w:fill="FFFFFF"/>
          </w:tcPr>
          <w:p w:rsidR="00A6768C" w:rsidRPr="002B21BA" w:rsidRDefault="00A6768C" w:rsidP="00A6768C">
            <w:pPr>
              <w:pStyle w:val="Paragraphedeliste"/>
              <w:numPr>
                <w:ilvl w:val="0"/>
                <w:numId w:val="5"/>
              </w:numPr>
              <w:rPr>
                <w:rFonts w:asciiTheme="majorBidi" w:hAnsiTheme="majorBidi" w:cstheme="majorBidi"/>
              </w:rPr>
            </w:pPr>
            <w:r w:rsidRPr="002B21BA">
              <w:rPr>
                <w:rFonts w:asciiTheme="majorBidi" w:hAnsiTheme="majorBidi" w:cstheme="majorBidi"/>
              </w:rPr>
              <w:t>Alerte de passage sans relevé</w:t>
            </w:r>
          </w:p>
        </w:tc>
        <w:tc>
          <w:tcPr>
            <w:tcW w:w="3956" w:type="dxa"/>
            <w:tcBorders>
              <w:top w:val="single" w:sz="4" w:space="0" w:color="auto"/>
              <w:left w:val="single" w:sz="4" w:space="0" w:color="auto"/>
              <w:bottom w:val="single" w:sz="4" w:space="0" w:color="auto"/>
              <w:right w:val="single" w:sz="4" w:space="0" w:color="auto"/>
            </w:tcBorders>
            <w:shd w:val="clear" w:color="000000" w:fill="FFFFFF"/>
          </w:tcPr>
          <w:p w:rsidR="00A6768C" w:rsidRPr="002B21BA" w:rsidRDefault="00A6768C" w:rsidP="00A6768C">
            <w:pPr>
              <w:autoSpaceDE w:val="0"/>
              <w:autoSpaceDN w:val="0"/>
              <w:adjustRightInd w:val="0"/>
              <w:spacing w:before="34"/>
              <w:ind w:left="117" w:right="292"/>
              <w:rPr>
                <w:rFonts w:asciiTheme="majorBidi" w:hAnsiTheme="majorBidi" w:cstheme="majorBidi"/>
              </w:rPr>
            </w:pPr>
          </w:p>
        </w:tc>
      </w:tr>
    </w:tbl>
    <w:p w:rsidR="00A6768C" w:rsidRPr="002B21BA" w:rsidRDefault="00A6768C" w:rsidP="00544AE6">
      <w:pPr>
        <w:jc w:val="both"/>
        <w:rPr>
          <w:rFonts w:asciiTheme="majorBidi" w:hAnsiTheme="majorBidi" w:cstheme="majorBidi"/>
        </w:rPr>
      </w:pPr>
    </w:p>
    <w:p w:rsidR="00C51437" w:rsidRPr="002B21BA" w:rsidRDefault="00C51437" w:rsidP="00C51437">
      <w:pPr>
        <w:pStyle w:val="Titre11"/>
        <w:numPr>
          <w:ilvl w:val="0"/>
          <w:numId w:val="21"/>
        </w:numPr>
        <w:rPr>
          <w:rFonts w:asciiTheme="majorBidi" w:eastAsia="Times New Roman" w:hAnsiTheme="majorBidi" w:cstheme="majorBidi"/>
          <w:b/>
          <w:bCs/>
          <w:sz w:val="24"/>
          <w:szCs w:val="24"/>
          <w:lang w:eastAsia="fr-FR" w:bidi="ar-TN"/>
        </w:rPr>
      </w:pPr>
      <w:r w:rsidRPr="002B21BA">
        <w:rPr>
          <w:rFonts w:asciiTheme="majorBidi" w:eastAsia="Times New Roman" w:hAnsiTheme="majorBidi" w:cstheme="majorBidi"/>
          <w:b/>
          <w:bCs/>
          <w:sz w:val="24"/>
          <w:szCs w:val="24"/>
          <w:lang w:eastAsia="fr-FR" w:bidi="ar-TN"/>
        </w:rPr>
        <w:t xml:space="preserve">GARANTIE DU MATERIEL </w:t>
      </w:r>
    </w:p>
    <w:p w:rsidR="00C51437" w:rsidRPr="002B21BA" w:rsidRDefault="00C51437" w:rsidP="00C51437">
      <w:pPr>
        <w:pStyle w:val="Titre21"/>
        <w:numPr>
          <w:ilvl w:val="1"/>
          <w:numId w:val="21"/>
        </w:numPr>
        <w:rPr>
          <w:rFonts w:asciiTheme="majorBidi" w:eastAsia="Times New Roman" w:hAnsiTheme="majorBidi" w:cstheme="majorBidi"/>
          <w:b/>
          <w:bCs/>
          <w:sz w:val="24"/>
          <w:szCs w:val="24"/>
          <w:lang w:eastAsia="fr-FR" w:bidi="ar-TN"/>
        </w:rPr>
      </w:pPr>
      <w:r w:rsidRPr="002B21BA">
        <w:rPr>
          <w:rFonts w:asciiTheme="majorBidi" w:eastAsia="Times New Roman" w:hAnsiTheme="majorBidi" w:cstheme="majorBidi"/>
          <w:b/>
          <w:bCs/>
          <w:sz w:val="24"/>
          <w:szCs w:val="24"/>
          <w:lang w:eastAsia="fr-FR" w:bidi="ar-TN"/>
        </w:rPr>
        <w:t>GARANTIE DE FONCTIONNEMENT</w:t>
      </w:r>
    </w:p>
    <w:p w:rsidR="00C51437" w:rsidRPr="002B21BA" w:rsidRDefault="00C51437" w:rsidP="00C51437">
      <w:pPr>
        <w:rPr>
          <w:rFonts w:asciiTheme="majorBidi" w:hAnsiTheme="majorBidi" w:cstheme="majorBidi"/>
        </w:rPr>
      </w:pPr>
      <w:r w:rsidRPr="002B21BA">
        <w:rPr>
          <w:rFonts w:asciiTheme="majorBidi" w:hAnsiTheme="majorBidi" w:cstheme="majorBidi"/>
        </w:rPr>
        <w:t>L’installation garantit les conditions de bon fonctionnement du matériel qu’il aura à fournir et à installer compte tenu des conditions physiques et climatiques du lieu. Le matériel tel qu’il est spécifié devra donner le maximum de sécurité pour un service continu de 24 h/jour.</w:t>
      </w:r>
    </w:p>
    <w:p w:rsidR="00C51437" w:rsidRDefault="00C51437" w:rsidP="00C51437">
      <w:r w:rsidRPr="002B21BA">
        <w:rPr>
          <w:rFonts w:asciiTheme="majorBidi" w:hAnsiTheme="majorBidi" w:cstheme="majorBidi"/>
        </w:rPr>
        <w:t>La garantie portera sur tous les défauts visibles ou non des matériaux employés, contre tous les vices de construction ou de conception et sur le bon fonctionnement de l’installation tant dans l’ensemble que dans les dé</w:t>
      </w:r>
      <w:r w:rsidRPr="00F90CF1">
        <w:t>lais.</w:t>
      </w:r>
    </w:p>
    <w:p w:rsidR="003D108F" w:rsidRPr="00F90CF1" w:rsidRDefault="003D108F" w:rsidP="00C51437"/>
    <w:p w:rsidR="00C51437" w:rsidRPr="00F90CF1" w:rsidRDefault="00C51437" w:rsidP="00C51437">
      <w:pPr>
        <w:pStyle w:val="Titre11"/>
        <w:numPr>
          <w:ilvl w:val="0"/>
          <w:numId w:val="21"/>
        </w:numPr>
        <w:rPr>
          <w:b/>
        </w:rPr>
      </w:pPr>
      <w:r w:rsidRPr="00F90CF1">
        <w:rPr>
          <w:b/>
        </w:rPr>
        <w:t>ESSAIS PREALABLES</w:t>
      </w:r>
    </w:p>
    <w:p w:rsidR="00C51437" w:rsidRDefault="00C51437" w:rsidP="00C51437">
      <w:r w:rsidRPr="00F90CF1">
        <w:t xml:space="preserve">Avant toute demande de réception, les mesures et vérifications des installations sont effectuées par </w:t>
      </w:r>
      <w:r>
        <w:t>le soumissionnaire</w:t>
      </w:r>
      <w:r w:rsidRPr="00F90CF1">
        <w:t>.</w:t>
      </w:r>
    </w:p>
    <w:p w:rsidR="00C51437" w:rsidRPr="00F90CF1" w:rsidRDefault="00C51437" w:rsidP="00C51437"/>
    <w:p w:rsidR="00C51437" w:rsidRPr="002A4D76" w:rsidRDefault="00C51437" w:rsidP="00C51437">
      <w:pPr>
        <w:pStyle w:val="Titre21"/>
        <w:numPr>
          <w:ilvl w:val="1"/>
          <w:numId w:val="21"/>
        </w:numPr>
        <w:rPr>
          <w:b/>
        </w:rPr>
      </w:pPr>
      <w:r w:rsidRPr="002A4D76">
        <w:rPr>
          <w:b/>
        </w:rPr>
        <w:t>A LA RECEPTION PROVISOIRE</w:t>
      </w:r>
    </w:p>
    <w:p w:rsidR="00C51437" w:rsidRPr="00F90CF1" w:rsidRDefault="00C51437" w:rsidP="00C51437">
      <w:r w:rsidRPr="00F90CF1">
        <w:t xml:space="preserve">A la réception provisoire et en présence du maître d’œuvre, </w:t>
      </w:r>
      <w:r>
        <w:t>le soumissionnaire</w:t>
      </w:r>
      <w:r w:rsidRPr="00F90CF1">
        <w:t xml:space="preserve"> procède à :</w:t>
      </w:r>
    </w:p>
    <w:p w:rsidR="00C51437" w:rsidRPr="00F90CF1" w:rsidRDefault="00C51437" w:rsidP="00C51437">
      <w:pPr>
        <w:pStyle w:val="Paragraphedeliste"/>
        <w:numPr>
          <w:ilvl w:val="0"/>
          <w:numId w:val="22"/>
        </w:numPr>
        <w:spacing w:after="200" w:line="276" w:lineRule="auto"/>
        <w:contextualSpacing/>
      </w:pPr>
      <w:r w:rsidRPr="00F90CF1">
        <w:t>Un contrôle général de l’exécution et du fonctionnement de l’installation,</w:t>
      </w:r>
    </w:p>
    <w:p w:rsidR="00C51437" w:rsidRPr="00F90CF1" w:rsidRDefault="00C51437" w:rsidP="00C51437">
      <w:pPr>
        <w:pStyle w:val="Paragraphedeliste"/>
        <w:numPr>
          <w:ilvl w:val="0"/>
          <w:numId w:val="22"/>
        </w:numPr>
        <w:spacing w:after="200" w:line="276" w:lineRule="auto"/>
        <w:contextualSpacing/>
      </w:pPr>
      <w:r w:rsidRPr="00F90CF1">
        <w:t>Un contrôle général de la qualité du matériel installé,</w:t>
      </w:r>
    </w:p>
    <w:p w:rsidR="00C51437" w:rsidRPr="00F90CF1" w:rsidRDefault="00C51437" w:rsidP="00C51437">
      <w:pPr>
        <w:pStyle w:val="Paragraphedeliste"/>
        <w:numPr>
          <w:ilvl w:val="0"/>
          <w:numId w:val="22"/>
        </w:numPr>
        <w:spacing w:after="200" w:line="276" w:lineRule="auto"/>
        <w:contextualSpacing/>
      </w:pPr>
      <w:r w:rsidRPr="00F90CF1">
        <w:t>Un contrôle des sections des raccordements de conducteurs,</w:t>
      </w:r>
    </w:p>
    <w:p w:rsidR="00C51437" w:rsidRDefault="00C51437" w:rsidP="00C51437">
      <w:pPr>
        <w:pStyle w:val="Paragraphedeliste"/>
        <w:numPr>
          <w:ilvl w:val="0"/>
          <w:numId w:val="22"/>
        </w:numPr>
        <w:spacing w:after="200" w:line="276" w:lineRule="auto"/>
        <w:contextualSpacing/>
      </w:pPr>
      <w:r>
        <w:t xml:space="preserve">La vérification </w:t>
      </w:r>
      <w:r w:rsidRPr="00F90CF1">
        <w:t>des caractéristiques des instruments.</w:t>
      </w:r>
    </w:p>
    <w:p w:rsidR="00C51437" w:rsidRPr="00C51437" w:rsidRDefault="00C51437" w:rsidP="003D108F">
      <w:pPr>
        <w:pStyle w:val="Paragraphedeliste"/>
        <w:spacing w:after="200" w:line="276" w:lineRule="auto"/>
        <w:ind w:left="576"/>
        <w:contextualSpacing/>
        <w:rPr>
          <w:b/>
        </w:rPr>
      </w:pPr>
      <w:r>
        <w:t>.</w:t>
      </w:r>
      <w:r w:rsidRPr="00F90CF1">
        <w:t xml:space="preserve"> </w:t>
      </w:r>
    </w:p>
    <w:p w:rsidR="00C51437" w:rsidRPr="00C51437" w:rsidRDefault="00C51437" w:rsidP="00A6768C">
      <w:pPr>
        <w:pStyle w:val="Paragraphedeliste"/>
        <w:numPr>
          <w:ilvl w:val="1"/>
          <w:numId w:val="21"/>
        </w:numPr>
        <w:spacing w:after="200" w:line="276" w:lineRule="auto"/>
        <w:contextualSpacing/>
        <w:rPr>
          <w:b/>
        </w:rPr>
      </w:pPr>
      <w:r w:rsidRPr="00C51437">
        <w:rPr>
          <w:b/>
        </w:rPr>
        <w:t>A LA RECEPTION DEFINITIVE</w:t>
      </w:r>
    </w:p>
    <w:p w:rsidR="00C51437" w:rsidRPr="00F90CF1" w:rsidRDefault="003D108F" w:rsidP="003D108F">
      <w:r>
        <w:t xml:space="preserve">A la fin de la période de </w:t>
      </w:r>
      <w:r w:rsidR="00C97EFA">
        <w:t>garantie, la</w:t>
      </w:r>
      <w:r w:rsidR="00C51437" w:rsidRPr="00F90CF1">
        <w:t xml:space="preserve"> réception définitive est prononcée dans les mêmes conditions que la réception provisoire, si l’installation n’a donné lieu à aucune observation.</w:t>
      </w:r>
    </w:p>
    <w:p w:rsidR="00C51437" w:rsidRPr="00F90CF1" w:rsidRDefault="00C51437" w:rsidP="00C51437">
      <w:r w:rsidRPr="00F90CF1">
        <w:t>.</w:t>
      </w:r>
    </w:p>
    <w:p w:rsidR="00C51437" w:rsidRDefault="00C51437" w:rsidP="00C51437"/>
    <w:p w:rsidR="00C51437" w:rsidRPr="00C768FF" w:rsidRDefault="00C51437" w:rsidP="00C51437">
      <w:pPr>
        <w:pStyle w:val="Retraitcorpsdetexte"/>
        <w:tabs>
          <w:tab w:val="left" w:pos="9410"/>
        </w:tabs>
        <w:ind w:left="0"/>
        <w:jc w:val="center"/>
        <w:rPr>
          <w:highlight w:val="yellow"/>
        </w:rPr>
      </w:pPr>
    </w:p>
    <w:p w:rsidR="00C51437" w:rsidRPr="00C768FF" w:rsidRDefault="00C51437" w:rsidP="00105337">
      <w:pPr>
        <w:pStyle w:val="Retraitcorpsdetexte"/>
        <w:tabs>
          <w:tab w:val="left" w:pos="9410"/>
        </w:tabs>
        <w:ind w:left="0"/>
        <w:jc w:val="right"/>
        <w:rPr>
          <w:rFonts w:asciiTheme="minorHAnsi" w:eastAsiaTheme="minorHAnsi" w:hAnsiTheme="minorHAnsi" w:cstheme="minorBidi"/>
          <w:sz w:val="22"/>
          <w:szCs w:val="22"/>
          <w:lang w:eastAsia="en-US" w:bidi="ar-SA"/>
        </w:rPr>
      </w:pPr>
    </w:p>
    <w:p w:rsidR="00A67C62" w:rsidRDefault="00A67C62" w:rsidP="00544AE6">
      <w:pPr>
        <w:pStyle w:val="Textepardfaut"/>
        <w:ind w:left="5664" w:firstLine="708"/>
        <w:rPr>
          <w:rFonts w:ascii="Arial" w:hAnsi="Arial" w:cs="Arial"/>
          <w:b/>
          <w:bCs/>
          <w:caps/>
          <w:sz w:val="20"/>
          <w:szCs w:val="20"/>
        </w:rPr>
      </w:pPr>
    </w:p>
    <w:p w:rsidR="00A67C62" w:rsidRDefault="00A67C62" w:rsidP="00544AE6">
      <w:pPr>
        <w:pStyle w:val="Textepardfaut"/>
        <w:ind w:left="5664" w:firstLine="708"/>
        <w:rPr>
          <w:rFonts w:ascii="Arial" w:hAnsi="Arial" w:cs="Arial"/>
          <w:b/>
          <w:bCs/>
          <w:caps/>
          <w:sz w:val="20"/>
          <w:szCs w:val="20"/>
        </w:rPr>
      </w:pPr>
    </w:p>
    <w:p w:rsidR="00A67C62" w:rsidRDefault="00A67C62" w:rsidP="00544AE6">
      <w:pPr>
        <w:pStyle w:val="Textepardfaut"/>
        <w:ind w:left="5664" w:firstLine="708"/>
        <w:rPr>
          <w:rFonts w:ascii="Arial" w:hAnsi="Arial" w:cs="Arial"/>
          <w:b/>
          <w:bCs/>
          <w:caps/>
          <w:sz w:val="20"/>
          <w:szCs w:val="20"/>
        </w:rPr>
      </w:pPr>
    </w:p>
    <w:p w:rsidR="00A67C62" w:rsidRDefault="00A67C62" w:rsidP="00544AE6">
      <w:pPr>
        <w:pStyle w:val="Textepardfaut"/>
        <w:ind w:left="5664" w:firstLine="708"/>
        <w:rPr>
          <w:rFonts w:ascii="Arial" w:hAnsi="Arial" w:cs="Arial"/>
          <w:b/>
          <w:bCs/>
          <w:caps/>
          <w:sz w:val="20"/>
          <w:szCs w:val="20"/>
        </w:rPr>
      </w:pPr>
    </w:p>
    <w:p w:rsidR="00A67C62" w:rsidRDefault="00A67C62" w:rsidP="00544AE6">
      <w:pPr>
        <w:pStyle w:val="Textepardfaut"/>
        <w:ind w:left="5664" w:firstLine="708"/>
        <w:rPr>
          <w:rFonts w:ascii="Arial" w:hAnsi="Arial" w:cs="Arial"/>
          <w:b/>
          <w:bCs/>
          <w:caps/>
          <w:sz w:val="20"/>
          <w:szCs w:val="20"/>
        </w:rPr>
      </w:pPr>
    </w:p>
    <w:p w:rsidR="00544AE6" w:rsidRDefault="00544AE6"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F4B44" w:rsidRDefault="00AF4B44" w:rsidP="00544AE6">
      <w:pPr>
        <w:pStyle w:val="Textepardfaut"/>
        <w:spacing w:line="120" w:lineRule="auto"/>
        <w:rPr>
          <w:rFonts w:ascii="Arial" w:hAnsi="Arial" w:cs="Arial"/>
          <w:b/>
          <w:bCs/>
          <w:caps/>
          <w:sz w:val="20"/>
          <w:szCs w:val="20"/>
        </w:rPr>
      </w:pPr>
    </w:p>
    <w:p w:rsidR="00A67C62" w:rsidRDefault="00A67C62" w:rsidP="00A67C62">
      <w:pPr>
        <w:pStyle w:val="Retraitcorpsdetexte"/>
        <w:tabs>
          <w:tab w:val="left" w:pos="9410"/>
        </w:tabs>
        <w:ind w:left="0"/>
        <w:rPr>
          <w:rFonts w:asciiTheme="minorHAnsi" w:eastAsiaTheme="minorHAnsi" w:hAnsiTheme="minorHAnsi" w:cstheme="minorBidi"/>
          <w:sz w:val="22"/>
          <w:szCs w:val="22"/>
          <w:lang w:eastAsia="en-US" w:bidi="ar-SA"/>
        </w:rPr>
      </w:pPr>
    </w:p>
    <w:p w:rsidR="00A67C62" w:rsidRDefault="00A67C62" w:rsidP="00A67C62">
      <w:pPr>
        <w:ind w:left="1260" w:hanging="1260"/>
        <w:jc w:val="center"/>
        <w:rPr>
          <w:rFonts w:asciiTheme="majorBidi" w:hAnsiTheme="majorBidi" w:cstheme="majorBidi"/>
          <w:b/>
          <w:bCs/>
          <w:color w:val="000000"/>
          <w:sz w:val="32"/>
          <w:szCs w:val="32"/>
          <w:u w:val="single"/>
        </w:rPr>
      </w:pPr>
      <w:r w:rsidRPr="00C13941">
        <w:rPr>
          <w:rFonts w:asciiTheme="majorBidi" w:hAnsiTheme="majorBidi" w:cstheme="majorBidi"/>
          <w:b/>
          <w:bCs/>
          <w:color w:val="000000"/>
          <w:sz w:val="32"/>
          <w:szCs w:val="32"/>
          <w:u w:val="single"/>
        </w:rPr>
        <w:t>BORDEREAU DES PRIX</w:t>
      </w:r>
    </w:p>
    <w:p w:rsidR="00D31BF0" w:rsidRDefault="00D31BF0" w:rsidP="00A67C62">
      <w:pPr>
        <w:ind w:left="1260" w:hanging="1260"/>
        <w:jc w:val="center"/>
        <w:rPr>
          <w:rFonts w:asciiTheme="majorBidi" w:hAnsiTheme="majorBidi" w:cstheme="majorBidi"/>
          <w:b/>
          <w:bCs/>
          <w:color w:val="000000"/>
          <w:sz w:val="32"/>
          <w:szCs w:val="32"/>
          <w:u w:val="single"/>
        </w:rPr>
      </w:pPr>
    </w:p>
    <w:p w:rsidR="00A67C62" w:rsidRPr="00C13941" w:rsidRDefault="00A67C62" w:rsidP="00A67C62">
      <w:pPr>
        <w:ind w:left="1260" w:hanging="1260"/>
        <w:jc w:val="center"/>
        <w:rPr>
          <w:rFonts w:asciiTheme="majorBidi" w:hAnsiTheme="majorBidi" w:cstheme="majorBidi"/>
          <w:b/>
          <w:bCs/>
          <w:color w:val="000000"/>
          <w:sz w:val="32"/>
          <w:szCs w:val="32"/>
          <w:u w:val="single"/>
        </w:rPr>
      </w:pPr>
    </w:p>
    <w:tbl>
      <w:tblPr>
        <w:tblW w:w="10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636"/>
        <w:gridCol w:w="1098"/>
        <w:gridCol w:w="1670"/>
        <w:gridCol w:w="866"/>
        <w:gridCol w:w="1374"/>
        <w:gridCol w:w="1726"/>
      </w:tblGrid>
      <w:tr w:rsidR="00A67C62" w:rsidRPr="00C833BF" w:rsidTr="00A6768C">
        <w:trPr>
          <w:trHeight w:val="851"/>
          <w:jc w:val="center"/>
        </w:trPr>
        <w:tc>
          <w:tcPr>
            <w:tcW w:w="501" w:type="dxa"/>
            <w:tcBorders>
              <w:bottom w:val="single" w:sz="4" w:space="0" w:color="auto"/>
            </w:tcBorders>
            <w:shd w:val="clear" w:color="auto" w:fill="B3B3B3"/>
          </w:tcPr>
          <w:p w:rsidR="00A67C62" w:rsidRPr="003A559F" w:rsidRDefault="00A67C62" w:rsidP="00A6768C">
            <w:pPr>
              <w:jc w:val="center"/>
              <w:rPr>
                <w:rFonts w:asciiTheme="majorHAnsi" w:hAnsiTheme="majorHAnsi"/>
                <w:b/>
                <w:bCs/>
              </w:rPr>
            </w:pPr>
          </w:p>
          <w:p w:rsidR="00A67C62" w:rsidRPr="003A559F" w:rsidRDefault="00A67C62" w:rsidP="00A6768C">
            <w:pPr>
              <w:jc w:val="center"/>
              <w:rPr>
                <w:rFonts w:asciiTheme="majorHAnsi" w:hAnsiTheme="majorHAnsi"/>
                <w:b/>
                <w:bCs/>
              </w:rPr>
            </w:pPr>
            <w:r w:rsidRPr="003A559F">
              <w:rPr>
                <w:rFonts w:asciiTheme="majorHAnsi" w:hAnsiTheme="majorHAnsi"/>
                <w:b/>
                <w:bCs/>
              </w:rPr>
              <w:t>N°</w:t>
            </w:r>
          </w:p>
        </w:tc>
        <w:tc>
          <w:tcPr>
            <w:tcW w:w="3636" w:type="dxa"/>
            <w:tcBorders>
              <w:bottom w:val="single" w:sz="4" w:space="0" w:color="auto"/>
            </w:tcBorders>
            <w:shd w:val="clear" w:color="auto" w:fill="B3B3B3"/>
          </w:tcPr>
          <w:p w:rsidR="00A67C62" w:rsidRPr="003A559F" w:rsidRDefault="00A67C62" w:rsidP="00A6768C">
            <w:pPr>
              <w:jc w:val="center"/>
              <w:rPr>
                <w:rFonts w:asciiTheme="majorHAnsi" w:hAnsiTheme="majorHAnsi"/>
                <w:b/>
                <w:bCs/>
              </w:rPr>
            </w:pPr>
          </w:p>
          <w:p w:rsidR="00A67C62" w:rsidRPr="003A559F" w:rsidRDefault="00A67C62" w:rsidP="00A6768C">
            <w:pPr>
              <w:jc w:val="center"/>
              <w:rPr>
                <w:rFonts w:asciiTheme="majorHAnsi" w:hAnsiTheme="majorHAnsi"/>
                <w:b/>
                <w:bCs/>
              </w:rPr>
            </w:pPr>
            <w:r w:rsidRPr="003A559F">
              <w:rPr>
                <w:rFonts w:asciiTheme="majorHAnsi" w:hAnsiTheme="majorHAnsi"/>
                <w:b/>
                <w:bCs/>
              </w:rPr>
              <w:t>Désignation</w:t>
            </w:r>
          </w:p>
        </w:tc>
        <w:tc>
          <w:tcPr>
            <w:tcW w:w="1098" w:type="dxa"/>
            <w:tcBorders>
              <w:bottom w:val="single" w:sz="4" w:space="0" w:color="auto"/>
            </w:tcBorders>
            <w:shd w:val="clear" w:color="auto" w:fill="B3B3B3"/>
          </w:tcPr>
          <w:p w:rsidR="00A67C62" w:rsidRPr="003A559F" w:rsidRDefault="00A67C62" w:rsidP="00A6768C">
            <w:pPr>
              <w:jc w:val="center"/>
              <w:rPr>
                <w:rFonts w:asciiTheme="majorHAnsi" w:hAnsiTheme="majorHAnsi"/>
                <w:b/>
                <w:bCs/>
              </w:rPr>
            </w:pPr>
          </w:p>
          <w:p w:rsidR="00A67C62" w:rsidRPr="003A559F" w:rsidRDefault="00A67C62" w:rsidP="00A6768C">
            <w:pPr>
              <w:jc w:val="center"/>
              <w:rPr>
                <w:rFonts w:asciiTheme="majorHAnsi" w:hAnsiTheme="majorHAnsi"/>
                <w:b/>
                <w:bCs/>
              </w:rPr>
            </w:pPr>
            <w:r w:rsidRPr="003A559F">
              <w:rPr>
                <w:rFonts w:asciiTheme="majorHAnsi" w:hAnsiTheme="majorHAnsi"/>
                <w:b/>
                <w:bCs/>
              </w:rPr>
              <w:t>Quantité</w:t>
            </w:r>
          </w:p>
        </w:tc>
        <w:tc>
          <w:tcPr>
            <w:tcW w:w="1670" w:type="dxa"/>
            <w:tcBorders>
              <w:bottom w:val="single" w:sz="4" w:space="0" w:color="auto"/>
            </w:tcBorders>
            <w:shd w:val="clear" w:color="auto" w:fill="B3B3B3"/>
          </w:tcPr>
          <w:p w:rsidR="00A67C62" w:rsidRPr="003A559F" w:rsidRDefault="00A67C62" w:rsidP="00A6768C">
            <w:pPr>
              <w:jc w:val="center"/>
              <w:rPr>
                <w:rFonts w:asciiTheme="majorHAnsi" w:hAnsiTheme="majorHAnsi"/>
                <w:b/>
                <w:bCs/>
              </w:rPr>
            </w:pPr>
          </w:p>
          <w:p w:rsidR="00A67C62" w:rsidRPr="003A559F" w:rsidRDefault="00A67C62" w:rsidP="00A6768C">
            <w:pPr>
              <w:jc w:val="center"/>
              <w:rPr>
                <w:rFonts w:asciiTheme="majorHAnsi" w:hAnsiTheme="majorHAnsi"/>
                <w:b/>
                <w:bCs/>
              </w:rPr>
            </w:pPr>
            <w:r w:rsidRPr="003A559F">
              <w:rPr>
                <w:rFonts w:asciiTheme="majorHAnsi" w:hAnsiTheme="majorHAnsi"/>
                <w:b/>
                <w:bCs/>
              </w:rPr>
              <w:t>Prix Unitaire HTVA</w:t>
            </w:r>
          </w:p>
        </w:tc>
        <w:tc>
          <w:tcPr>
            <w:tcW w:w="866" w:type="dxa"/>
            <w:tcBorders>
              <w:bottom w:val="single" w:sz="4" w:space="0" w:color="auto"/>
            </w:tcBorders>
            <w:shd w:val="clear" w:color="auto" w:fill="B3B3B3"/>
          </w:tcPr>
          <w:p w:rsidR="00A67C62" w:rsidRPr="003A559F" w:rsidRDefault="00A67C62" w:rsidP="00A6768C">
            <w:pPr>
              <w:jc w:val="center"/>
              <w:rPr>
                <w:rFonts w:asciiTheme="majorHAnsi" w:hAnsiTheme="majorHAnsi"/>
                <w:b/>
                <w:bCs/>
              </w:rPr>
            </w:pPr>
          </w:p>
          <w:p w:rsidR="00A67C62" w:rsidRPr="003A559F" w:rsidRDefault="00A67C62" w:rsidP="00A6768C">
            <w:pPr>
              <w:jc w:val="center"/>
              <w:rPr>
                <w:rFonts w:asciiTheme="majorHAnsi" w:hAnsiTheme="majorHAnsi"/>
                <w:b/>
                <w:bCs/>
              </w:rPr>
            </w:pPr>
            <w:r w:rsidRPr="003A559F">
              <w:rPr>
                <w:rFonts w:asciiTheme="majorHAnsi" w:hAnsiTheme="majorHAnsi"/>
                <w:b/>
                <w:bCs/>
              </w:rPr>
              <w:t>TVA</w:t>
            </w:r>
          </w:p>
        </w:tc>
        <w:tc>
          <w:tcPr>
            <w:tcW w:w="1374" w:type="dxa"/>
            <w:tcBorders>
              <w:bottom w:val="single" w:sz="4" w:space="0" w:color="auto"/>
            </w:tcBorders>
            <w:shd w:val="clear" w:color="auto" w:fill="B3B3B3"/>
          </w:tcPr>
          <w:p w:rsidR="00A67C62" w:rsidRPr="003A559F" w:rsidRDefault="00A67C62" w:rsidP="00A6768C">
            <w:pPr>
              <w:jc w:val="center"/>
              <w:rPr>
                <w:rFonts w:asciiTheme="majorHAnsi" w:hAnsiTheme="majorHAnsi"/>
                <w:b/>
                <w:bCs/>
              </w:rPr>
            </w:pPr>
          </w:p>
          <w:p w:rsidR="00A67C62" w:rsidRPr="003A559F" w:rsidRDefault="00A67C62" w:rsidP="00A6768C">
            <w:pPr>
              <w:jc w:val="center"/>
              <w:rPr>
                <w:rFonts w:asciiTheme="majorHAnsi" w:hAnsiTheme="majorHAnsi"/>
                <w:b/>
                <w:bCs/>
              </w:rPr>
            </w:pPr>
            <w:r w:rsidRPr="003A559F">
              <w:rPr>
                <w:rFonts w:asciiTheme="majorHAnsi" w:hAnsiTheme="majorHAnsi"/>
                <w:b/>
                <w:bCs/>
              </w:rPr>
              <w:t>Prix Unitaire TTC</w:t>
            </w:r>
          </w:p>
        </w:tc>
        <w:tc>
          <w:tcPr>
            <w:tcW w:w="1726" w:type="dxa"/>
            <w:tcBorders>
              <w:bottom w:val="single" w:sz="4" w:space="0" w:color="auto"/>
            </w:tcBorders>
            <w:shd w:val="clear" w:color="auto" w:fill="B3B3B3"/>
          </w:tcPr>
          <w:p w:rsidR="00A67C62" w:rsidRPr="003A559F" w:rsidRDefault="00A67C62" w:rsidP="00A6768C">
            <w:pPr>
              <w:jc w:val="center"/>
              <w:rPr>
                <w:rFonts w:asciiTheme="majorHAnsi" w:hAnsiTheme="majorHAnsi"/>
                <w:b/>
                <w:bCs/>
              </w:rPr>
            </w:pPr>
          </w:p>
          <w:p w:rsidR="00A67C62" w:rsidRPr="003A559F" w:rsidRDefault="00A67C62" w:rsidP="00A6768C">
            <w:pPr>
              <w:jc w:val="center"/>
              <w:rPr>
                <w:rFonts w:asciiTheme="majorHAnsi" w:hAnsiTheme="majorHAnsi"/>
                <w:b/>
                <w:bCs/>
              </w:rPr>
            </w:pPr>
            <w:r w:rsidRPr="003A559F">
              <w:rPr>
                <w:rFonts w:asciiTheme="majorHAnsi" w:hAnsiTheme="majorHAnsi"/>
                <w:b/>
                <w:bCs/>
              </w:rPr>
              <w:t>MONTANT</w:t>
            </w:r>
          </w:p>
          <w:p w:rsidR="00A67C62" w:rsidRPr="003A559F" w:rsidRDefault="00A67C62" w:rsidP="00A6768C">
            <w:pPr>
              <w:jc w:val="center"/>
              <w:rPr>
                <w:rFonts w:asciiTheme="majorHAnsi" w:hAnsiTheme="majorHAnsi"/>
                <w:b/>
                <w:bCs/>
              </w:rPr>
            </w:pPr>
            <w:r w:rsidRPr="003A559F">
              <w:rPr>
                <w:rFonts w:asciiTheme="majorHAnsi" w:hAnsiTheme="majorHAnsi"/>
                <w:b/>
                <w:bCs/>
              </w:rPr>
              <w:t>Total TTC</w:t>
            </w:r>
          </w:p>
        </w:tc>
      </w:tr>
      <w:tr w:rsidR="00FC3FF3" w:rsidRPr="00C833BF" w:rsidTr="00A6768C">
        <w:trPr>
          <w:trHeight w:val="642"/>
          <w:jc w:val="center"/>
        </w:trPr>
        <w:tc>
          <w:tcPr>
            <w:tcW w:w="501" w:type="dxa"/>
            <w:shd w:val="clear" w:color="auto" w:fill="FFFFFF" w:themeFill="background1"/>
          </w:tcPr>
          <w:p w:rsidR="00FC3FF3" w:rsidRDefault="00FC3FF3" w:rsidP="00A6768C">
            <w:pPr>
              <w:jc w:val="center"/>
              <w:rPr>
                <w:rFonts w:asciiTheme="majorHAnsi" w:hAnsiTheme="majorHAnsi"/>
                <w:b/>
                <w:bCs/>
              </w:rPr>
            </w:pPr>
            <w:r>
              <w:rPr>
                <w:rFonts w:asciiTheme="majorHAnsi" w:hAnsiTheme="majorHAnsi"/>
                <w:b/>
                <w:bCs/>
              </w:rPr>
              <w:t>1</w:t>
            </w:r>
          </w:p>
        </w:tc>
        <w:tc>
          <w:tcPr>
            <w:tcW w:w="3636" w:type="dxa"/>
            <w:shd w:val="clear" w:color="auto" w:fill="auto"/>
            <w:vAlign w:val="center"/>
          </w:tcPr>
          <w:p w:rsidR="00FC3FF3" w:rsidRDefault="00FC3FF3" w:rsidP="00A67C62">
            <w:pPr>
              <w:pStyle w:val="Titre8"/>
              <w:keepNext w:val="0"/>
              <w:spacing w:before="60"/>
              <w:rPr>
                <w:rFonts w:eastAsiaTheme="minorHAnsi" w:cstheme="minorBidi"/>
                <w:b/>
                <w:bCs/>
                <w:color w:val="000000" w:themeColor="text1"/>
                <w:sz w:val="24"/>
                <w:szCs w:val="24"/>
              </w:rPr>
            </w:pPr>
            <w:r>
              <w:rPr>
                <w:rFonts w:eastAsiaTheme="minorHAnsi" w:cstheme="minorBidi"/>
                <w:b/>
                <w:bCs/>
                <w:color w:val="000000" w:themeColor="text1"/>
                <w:sz w:val="24"/>
                <w:szCs w:val="24"/>
              </w:rPr>
              <w:t>Fourniture d’accéléromètre connecté-collecte déchets</w:t>
            </w:r>
          </w:p>
        </w:tc>
        <w:tc>
          <w:tcPr>
            <w:tcW w:w="1098" w:type="dxa"/>
            <w:shd w:val="clear" w:color="auto" w:fill="auto"/>
            <w:vAlign w:val="center"/>
          </w:tcPr>
          <w:p w:rsidR="00FC3FF3" w:rsidRDefault="00FC3FF3" w:rsidP="00A6768C">
            <w:pPr>
              <w:jc w:val="center"/>
              <w:rPr>
                <w:rFonts w:asciiTheme="majorHAnsi" w:hAnsiTheme="majorHAnsi"/>
                <w:b/>
                <w:bCs/>
                <w:color w:val="000000" w:themeColor="text1"/>
                <w:szCs w:val="28"/>
              </w:rPr>
            </w:pPr>
            <w:r>
              <w:rPr>
                <w:rFonts w:asciiTheme="majorHAnsi" w:hAnsiTheme="majorHAnsi"/>
                <w:b/>
                <w:bCs/>
                <w:color w:val="000000" w:themeColor="text1"/>
                <w:szCs w:val="28"/>
              </w:rPr>
              <w:t>02</w:t>
            </w:r>
          </w:p>
        </w:tc>
        <w:tc>
          <w:tcPr>
            <w:tcW w:w="1670" w:type="dxa"/>
            <w:shd w:val="clear" w:color="auto" w:fill="auto"/>
            <w:vAlign w:val="center"/>
          </w:tcPr>
          <w:p w:rsidR="00FC3FF3" w:rsidRPr="00D63B73" w:rsidRDefault="00FC3FF3" w:rsidP="00A6768C">
            <w:pPr>
              <w:jc w:val="center"/>
              <w:rPr>
                <w:b/>
                <w:bCs/>
                <w:color w:val="000000" w:themeColor="text1"/>
                <w:sz w:val="20"/>
                <w:szCs w:val="20"/>
              </w:rPr>
            </w:pPr>
          </w:p>
        </w:tc>
        <w:tc>
          <w:tcPr>
            <w:tcW w:w="866" w:type="dxa"/>
            <w:shd w:val="clear" w:color="auto" w:fill="auto"/>
          </w:tcPr>
          <w:p w:rsidR="00FC3FF3" w:rsidRPr="00D63B73" w:rsidRDefault="00FC3FF3" w:rsidP="00A6768C">
            <w:pPr>
              <w:jc w:val="center"/>
              <w:rPr>
                <w:b/>
                <w:bCs/>
                <w:color w:val="000000" w:themeColor="text1"/>
                <w:sz w:val="20"/>
                <w:szCs w:val="20"/>
              </w:rPr>
            </w:pPr>
          </w:p>
        </w:tc>
        <w:tc>
          <w:tcPr>
            <w:tcW w:w="1374" w:type="dxa"/>
            <w:shd w:val="clear" w:color="auto" w:fill="FFFFFF" w:themeFill="background1"/>
          </w:tcPr>
          <w:p w:rsidR="00FC3FF3" w:rsidRPr="00C833BF" w:rsidRDefault="00FC3FF3" w:rsidP="00A6768C">
            <w:pPr>
              <w:jc w:val="center"/>
              <w:rPr>
                <w:b/>
                <w:bCs/>
                <w:sz w:val="20"/>
                <w:szCs w:val="20"/>
              </w:rPr>
            </w:pPr>
          </w:p>
        </w:tc>
        <w:tc>
          <w:tcPr>
            <w:tcW w:w="1726" w:type="dxa"/>
            <w:shd w:val="clear" w:color="auto" w:fill="FFFFFF" w:themeFill="background1"/>
            <w:vAlign w:val="center"/>
          </w:tcPr>
          <w:p w:rsidR="00FC3FF3" w:rsidRPr="00C833BF" w:rsidRDefault="00FC3FF3" w:rsidP="00A6768C">
            <w:pPr>
              <w:jc w:val="center"/>
              <w:rPr>
                <w:b/>
                <w:bCs/>
                <w:sz w:val="20"/>
                <w:szCs w:val="20"/>
              </w:rPr>
            </w:pPr>
          </w:p>
        </w:tc>
      </w:tr>
      <w:tr w:rsidR="00FC3FF3" w:rsidRPr="00C833BF" w:rsidTr="00A6768C">
        <w:trPr>
          <w:trHeight w:val="642"/>
          <w:jc w:val="center"/>
        </w:trPr>
        <w:tc>
          <w:tcPr>
            <w:tcW w:w="501" w:type="dxa"/>
            <w:shd w:val="clear" w:color="auto" w:fill="FFFFFF" w:themeFill="background1"/>
          </w:tcPr>
          <w:p w:rsidR="00FC3FF3" w:rsidRDefault="00FC3FF3" w:rsidP="00A6768C">
            <w:pPr>
              <w:jc w:val="center"/>
              <w:rPr>
                <w:rFonts w:asciiTheme="majorHAnsi" w:hAnsiTheme="majorHAnsi"/>
                <w:b/>
                <w:bCs/>
              </w:rPr>
            </w:pPr>
          </w:p>
          <w:p w:rsidR="00FC3FF3" w:rsidRPr="00FC3FF3" w:rsidRDefault="00FC3FF3" w:rsidP="00FC3FF3">
            <w:pPr>
              <w:rPr>
                <w:rFonts w:asciiTheme="majorHAnsi" w:hAnsiTheme="majorHAnsi"/>
              </w:rPr>
            </w:pPr>
            <w:r>
              <w:rPr>
                <w:rFonts w:asciiTheme="majorHAnsi" w:hAnsiTheme="majorHAnsi"/>
              </w:rPr>
              <w:t>2</w:t>
            </w:r>
          </w:p>
        </w:tc>
        <w:tc>
          <w:tcPr>
            <w:tcW w:w="3636" w:type="dxa"/>
            <w:shd w:val="clear" w:color="auto" w:fill="auto"/>
            <w:vAlign w:val="center"/>
          </w:tcPr>
          <w:p w:rsidR="00FC3FF3" w:rsidRDefault="00FC3FF3" w:rsidP="00C21DF1">
            <w:pPr>
              <w:pStyle w:val="Titre8"/>
              <w:keepNext w:val="0"/>
              <w:spacing w:before="60"/>
              <w:rPr>
                <w:rFonts w:eastAsiaTheme="minorHAnsi" w:cstheme="minorBidi"/>
                <w:b/>
                <w:bCs/>
                <w:color w:val="000000" w:themeColor="text1"/>
                <w:sz w:val="24"/>
                <w:szCs w:val="24"/>
              </w:rPr>
            </w:pPr>
            <w:r>
              <w:rPr>
                <w:rFonts w:eastAsiaTheme="minorHAnsi" w:cstheme="minorBidi"/>
                <w:b/>
                <w:bCs/>
                <w:color w:val="000000" w:themeColor="text1"/>
                <w:sz w:val="24"/>
                <w:szCs w:val="24"/>
              </w:rPr>
              <w:t>Fourniture de Boitier GPS</w:t>
            </w:r>
          </w:p>
        </w:tc>
        <w:tc>
          <w:tcPr>
            <w:tcW w:w="1098" w:type="dxa"/>
            <w:shd w:val="clear" w:color="auto" w:fill="auto"/>
            <w:vAlign w:val="center"/>
          </w:tcPr>
          <w:p w:rsidR="00FC3FF3" w:rsidRDefault="00FC3FF3" w:rsidP="00A6768C">
            <w:pPr>
              <w:jc w:val="center"/>
              <w:rPr>
                <w:rFonts w:asciiTheme="majorHAnsi" w:hAnsiTheme="majorHAnsi"/>
                <w:b/>
                <w:bCs/>
                <w:color w:val="000000" w:themeColor="text1"/>
                <w:szCs w:val="28"/>
              </w:rPr>
            </w:pPr>
            <w:r>
              <w:rPr>
                <w:rFonts w:asciiTheme="majorHAnsi" w:hAnsiTheme="majorHAnsi"/>
                <w:b/>
                <w:bCs/>
                <w:color w:val="000000" w:themeColor="text1"/>
                <w:szCs w:val="28"/>
              </w:rPr>
              <w:t>02</w:t>
            </w:r>
          </w:p>
        </w:tc>
        <w:tc>
          <w:tcPr>
            <w:tcW w:w="1670" w:type="dxa"/>
            <w:shd w:val="clear" w:color="auto" w:fill="auto"/>
            <w:vAlign w:val="center"/>
          </w:tcPr>
          <w:p w:rsidR="00FC3FF3" w:rsidRPr="00D63B73" w:rsidRDefault="00FC3FF3" w:rsidP="00A6768C">
            <w:pPr>
              <w:jc w:val="center"/>
              <w:rPr>
                <w:b/>
                <w:bCs/>
                <w:color w:val="000000" w:themeColor="text1"/>
                <w:sz w:val="20"/>
                <w:szCs w:val="20"/>
              </w:rPr>
            </w:pPr>
          </w:p>
        </w:tc>
        <w:tc>
          <w:tcPr>
            <w:tcW w:w="866" w:type="dxa"/>
            <w:shd w:val="clear" w:color="auto" w:fill="auto"/>
          </w:tcPr>
          <w:p w:rsidR="00FC3FF3" w:rsidRPr="00D63B73" w:rsidRDefault="00FC3FF3" w:rsidP="00A6768C">
            <w:pPr>
              <w:jc w:val="center"/>
              <w:rPr>
                <w:b/>
                <w:bCs/>
                <w:color w:val="000000" w:themeColor="text1"/>
                <w:sz w:val="20"/>
                <w:szCs w:val="20"/>
              </w:rPr>
            </w:pPr>
          </w:p>
        </w:tc>
        <w:tc>
          <w:tcPr>
            <w:tcW w:w="1374" w:type="dxa"/>
            <w:shd w:val="clear" w:color="auto" w:fill="FFFFFF" w:themeFill="background1"/>
          </w:tcPr>
          <w:p w:rsidR="00FC3FF3" w:rsidRPr="00C833BF" w:rsidRDefault="00FC3FF3" w:rsidP="00A6768C">
            <w:pPr>
              <w:jc w:val="center"/>
              <w:rPr>
                <w:b/>
                <w:bCs/>
                <w:sz w:val="20"/>
                <w:szCs w:val="20"/>
              </w:rPr>
            </w:pPr>
          </w:p>
        </w:tc>
        <w:tc>
          <w:tcPr>
            <w:tcW w:w="1726" w:type="dxa"/>
            <w:shd w:val="clear" w:color="auto" w:fill="FFFFFF" w:themeFill="background1"/>
            <w:vAlign w:val="center"/>
          </w:tcPr>
          <w:p w:rsidR="00FC3FF3" w:rsidRPr="00C833BF" w:rsidRDefault="00FC3FF3" w:rsidP="00A6768C">
            <w:pPr>
              <w:jc w:val="center"/>
              <w:rPr>
                <w:b/>
                <w:bCs/>
                <w:sz w:val="20"/>
                <w:szCs w:val="20"/>
              </w:rPr>
            </w:pPr>
          </w:p>
        </w:tc>
      </w:tr>
      <w:tr w:rsidR="00A67C62" w:rsidRPr="00C833BF" w:rsidTr="00A6768C">
        <w:trPr>
          <w:trHeight w:val="642"/>
          <w:jc w:val="center"/>
        </w:trPr>
        <w:tc>
          <w:tcPr>
            <w:tcW w:w="501" w:type="dxa"/>
            <w:shd w:val="clear" w:color="auto" w:fill="FFFFFF" w:themeFill="background1"/>
          </w:tcPr>
          <w:p w:rsidR="00A67C62" w:rsidRDefault="00A67C62" w:rsidP="00A6768C">
            <w:pPr>
              <w:jc w:val="center"/>
              <w:rPr>
                <w:rFonts w:asciiTheme="majorHAnsi" w:hAnsiTheme="majorHAnsi"/>
                <w:b/>
                <w:bCs/>
              </w:rPr>
            </w:pPr>
            <w:r>
              <w:rPr>
                <w:rFonts w:asciiTheme="majorHAnsi" w:hAnsiTheme="majorHAnsi"/>
                <w:b/>
                <w:bCs/>
              </w:rPr>
              <w:t>1</w:t>
            </w:r>
          </w:p>
        </w:tc>
        <w:tc>
          <w:tcPr>
            <w:tcW w:w="3636" w:type="dxa"/>
            <w:shd w:val="clear" w:color="auto" w:fill="auto"/>
            <w:vAlign w:val="center"/>
          </w:tcPr>
          <w:p w:rsidR="00A67C62" w:rsidRPr="00D63B73" w:rsidRDefault="00D31BF0" w:rsidP="00F5399E">
            <w:pPr>
              <w:pStyle w:val="Titre8"/>
              <w:keepNext w:val="0"/>
              <w:spacing w:before="60"/>
              <w:rPr>
                <w:rFonts w:eastAsiaTheme="minorHAnsi" w:cstheme="minorBidi"/>
                <w:b/>
                <w:bCs/>
                <w:color w:val="000000" w:themeColor="text1"/>
                <w:sz w:val="24"/>
                <w:szCs w:val="24"/>
              </w:rPr>
            </w:pPr>
            <w:r>
              <w:rPr>
                <w:rFonts w:eastAsiaTheme="minorHAnsi" w:cstheme="minorBidi"/>
                <w:b/>
                <w:bCs/>
                <w:color w:val="000000" w:themeColor="text1"/>
                <w:sz w:val="24"/>
                <w:szCs w:val="24"/>
              </w:rPr>
              <w:t xml:space="preserve">Fourniture de </w:t>
            </w:r>
            <w:r w:rsidR="00A67C62">
              <w:rPr>
                <w:rFonts w:eastAsiaTheme="minorHAnsi" w:cstheme="minorBidi"/>
                <w:b/>
                <w:bCs/>
                <w:color w:val="000000" w:themeColor="text1"/>
                <w:sz w:val="24"/>
                <w:szCs w:val="24"/>
              </w:rPr>
              <w:t>Boitier GPS</w:t>
            </w:r>
            <w:r>
              <w:rPr>
                <w:rFonts w:eastAsiaTheme="minorHAnsi" w:cstheme="minorBidi"/>
                <w:b/>
                <w:bCs/>
                <w:color w:val="000000" w:themeColor="text1"/>
                <w:sz w:val="24"/>
                <w:szCs w:val="24"/>
              </w:rPr>
              <w:t xml:space="preserve"> intégrant la puce </w:t>
            </w:r>
            <w:r w:rsidR="00F5399E">
              <w:rPr>
                <w:rFonts w:eastAsiaTheme="minorHAnsi" w:cstheme="minorBidi"/>
                <w:b/>
                <w:bCs/>
                <w:color w:val="000000" w:themeColor="text1"/>
                <w:sz w:val="24"/>
                <w:szCs w:val="24"/>
              </w:rPr>
              <w:t>data</w:t>
            </w:r>
          </w:p>
        </w:tc>
        <w:tc>
          <w:tcPr>
            <w:tcW w:w="1098" w:type="dxa"/>
            <w:shd w:val="clear" w:color="auto" w:fill="auto"/>
            <w:vAlign w:val="center"/>
          </w:tcPr>
          <w:p w:rsidR="00A67C62" w:rsidRDefault="00AF4B44" w:rsidP="00A6768C">
            <w:pPr>
              <w:jc w:val="center"/>
              <w:rPr>
                <w:rFonts w:asciiTheme="majorHAnsi" w:hAnsiTheme="majorHAnsi"/>
                <w:b/>
                <w:bCs/>
                <w:color w:val="000000" w:themeColor="text1"/>
                <w:szCs w:val="28"/>
              </w:rPr>
            </w:pPr>
            <w:r>
              <w:rPr>
                <w:rFonts w:asciiTheme="majorHAnsi" w:hAnsiTheme="majorHAnsi"/>
                <w:b/>
                <w:bCs/>
                <w:color w:val="000000" w:themeColor="text1"/>
                <w:szCs w:val="28"/>
              </w:rPr>
              <w:t>23</w:t>
            </w:r>
          </w:p>
        </w:tc>
        <w:tc>
          <w:tcPr>
            <w:tcW w:w="1670" w:type="dxa"/>
            <w:shd w:val="clear" w:color="auto" w:fill="auto"/>
            <w:vAlign w:val="center"/>
          </w:tcPr>
          <w:p w:rsidR="00A67C62" w:rsidRPr="00D63B73" w:rsidRDefault="00A67C62" w:rsidP="00A6768C">
            <w:pPr>
              <w:jc w:val="center"/>
              <w:rPr>
                <w:b/>
                <w:bCs/>
                <w:color w:val="000000" w:themeColor="text1"/>
                <w:sz w:val="20"/>
                <w:szCs w:val="20"/>
              </w:rPr>
            </w:pPr>
          </w:p>
        </w:tc>
        <w:tc>
          <w:tcPr>
            <w:tcW w:w="866" w:type="dxa"/>
            <w:shd w:val="clear" w:color="auto" w:fill="auto"/>
          </w:tcPr>
          <w:p w:rsidR="00A67C62" w:rsidRPr="00D63B73" w:rsidRDefault="00A67C62" w:rsidP="00A6768C">
            <w:pPr>
              <w:jc w:val="center"/>
              <w:rPr>
                <w:b/>
                <w:bCs/>
                <w:color w:val="000000" w:themeColor="text1"/>
                <w:sz w:val="20"/>
                <w:szCs w:val="20"/>
              </w:rPr>
            </w:pPr>
          </w:p>
        </w:tc>
        <w:tc>
          <w:tcPr>
            <w:tcW w:w="1374" w:type="dxa"/>
            <w:shd w:val="clear" w:color="auto" w:fill="FFFFFF" w:themeFill="background1"/>
          </w:tcPr>
          <w:p w:rsidR="00A67C62" w:rsidRPr="00C833BF" w:rsidRDefault="00A67C62" w:rsidP="00A6768C">
            <w:pPr>
              <w:jc w:val="center"/>
              <w:rPr>
                <w:b/>
                <w:bCs/>
                <w:sz w:val="20"/>
                <w:szCs w:val="20"/>
              </w:rPr>
            </w:pPr>
          </w:p>
        </w:tc>
        <w:tc>
          <w:tcPr>
            <w:tcW w:w="1726" w:type="dxa"/>
            <w:shd w:val="clear" w:color="auto" w:fill="FFFFFF" w:themeFill="background1"/>
            <w:vAlign w:val="center"/>
          </w:tcPr>
          <w:p w:rsidR="00A67C62" w:rsidRPr="00C833BF" w:rsidRDefault="00A67C62" w:rsidP="00A6768C">
            <w:pPr>
              <w:jc w:val="center"/>
              <w:rPr>
                <w:b/>
                <w:bCs/>
                <w:sz w:val="20"/>
                <w:szCs w:val="20"/>
              </w:rPr>
            </w:pPr>
          </w:p>
        </w:tc>
      </w:tr>
      <w:tr w:rsidR="00A67C62" w:rsidRPr="00C833BF" w:rsidTr="00A6768C">
        <w:trPr>
          <w:trHeight w:val="642"/>
          <w:jc w:val="center"/>
        </w:trPr>
        <w:tc>
          <w:tcPr>
            <w:tcW w:w="501" w:type="dxa"/>
            <w:shd w:val="clear" w:color="auto" w:fill="FFFFFF" w:themeFill="background1"/>
          </w:tcPr>
          <w:p w:rsidR="00A67C62" w:rsidRPr="00E04D3C" w:rsidRDefault="00A67C62" w:rsidP="00A6768C">
            <w:pPr>
              <w:jc w:val="center"/>
              <w:rPr>
                <w:rFonts w:asciiTheme="majorHAnsi" w:hAnsiTheme="majorHAnsi"/>
                <w:b/>
                <w:bCs/>
              </w:rPr>
            </w:pPr>
            <w:r>
              <w:rPr>
                <w:rFonts w:asciiTheme="majorHAnsi" w:hAnsiTheme="majorHAnsi"/>
                <w:b/>
                <w:bCs/>
              </w:rPr>
              <w:t>2</w:t>
            </w:r>
          </w:p>
        </w:tc>
        <w:tc>
          <w:tcPr>
            <w:tcW w:w="3636" w:type="dxa"/>
            <w:shd w:val="clear" w:color="auto" w:fill="auto"/>
            <w:vAlign w:val="center"/>
          </w:tcPr>
          <w:p w:rsidR="00A67C62" w:rsidRPr="00D63B73" w:rsidRDefault="002B21BA" w:rsidP="00F5399E">
            <w:pPr>
              <w:pStyle w:val="Titre8"/>
              <w:keepNext w:val="0"/>
              <w:spacing w:before="60"/>
              <w:rPr>
                <w:color w:val="000000" w:themeColor="text1"/>
                <w:sz w:val="24"/>
                <w:szCs w:val="24"/>
              </w:rPr>
            </w:pPr>
            <w:r>
              <w:rPr>
                <w:rFonts w:eastAsiaTheme="minorHAnsi" w:cstheme="minorBidi"/>
                <w:b/>
                <w:bCs/>
                <w:color w:val="000000" w:themeColor="text1"/>
                <w:sz w:val="24"/>
                <w:szCs w:val="24"/>
              </w:rPr>
              <w:t>Installation</w:t>
            </w:r>
            <w:r w:rsidR="00A67C62">
              <w:rPr>
                <w:rFonts w:eastAsiaTheme="minorHAnsi" w:cstheme="minorBidi"/>
                <w:b/>
                <w:bCs/>
                <w:color w:val="000000" w:themeColor="text1"/>
                <w:sz w:val="24"/>
                <w:szCs w:val="24"/>
              </w:rPr>
              <w:t xml:space="preserve"> </w:t>
            </w:r>
            <w:r w:rsidR="00A67C62" w:rsidRPr="00D63B73">
              <w:rPr>
                <w:rFonts w:eastAsiaTheme="minorHAnsi" w:cstheme="minorBidi"/>
                <w:b/>
                <w:bCs/>
                <w:color w:val="000000" w:themeColor="text1"/>
                <w:sz w:val="24"/>
                <w:szCs w:val="24"/>
              </w:rPr>
              <w:t xml:space="preserve">et mise en </w:t>
            </w:r>
            <w:r w:rsidR="00A67C62">
              <w:rPr>
                <w:rFonts w:eastAsiaTheme="minorHAnsi" w:cstheme="minorBidi"/>
                <w:b/>
                <w:bCs/>
                <w:color w:val="000000" w:themeColor="text1"/>
                <w:sz w:val="24"/>
                <w:szCs w:val="24"/>
              </w:rPr>
              <w:t xml:space="preserve">service d’un boitier GPS intégrant la puce </w:t>
            </w:r>
            <w:r w:rsidR="00F5399E">
              <w:rPr>
                <w:rFonts w:eastAsiaTheme="minorHAnsi" w:cstheme="minorBidi"/>
                <w:b/>
                <w:bCs/>
                <w:color w:val="000000" w:themeColor="text1"/>
                <w:sz w:val="24"/>
                <w:szCs w:val="24"/>
              </w:rPr>
              <w:t>data</w:t>
            </w:r>
          </w:p>
        </w:tc>
        <w:tc>
          <w:tcPr>
            <w:tcW w:w="1098" w:type="dxa"/>
            <w:shd w:val="clear" w:color="auto" w:fill="auto"/>
            <w:vAlign w:val="center"/>
          </w:tcPr>
          <w:p w:rsidR="00A67C62" w:rsidRPr="00D63B73" w:rsidRDefault="00AF4B44" w:rsidP="00A6768C">
            <w:pPr>
              <w:jc w:val="center"/>
              <w:rPr>
                <w:rFonts w:asciiTheme="majorHAnsi" w:hAnsiTheme="majorHAnsi"/>
                <w:b/>
                <w:bCs/>
                <w:color w:val="000000" w:themeColor="text1"/>
                <w:szCs w:val="28"/>
              </w:rPr>
            </w:pPr>
            <w:r>
              <w:rPr>
                <w:rFonts w:asciiTheme="majorHAnsi" w:hAnsiTheme="majorHAnsi"/>
                <w:b/>
                <w:bCs/>
                <w:color w:val="000000" w:themeColor="text1"/>
                <w:szCs w:val="28"/>
              </w:rPr>
              <w:t>25</w:t>
            </w:r>
          </w:p>
        </w:tc>
        <w:tc>
          <w:tcPr>
            <w:tcW w:w="1670" w:type="dxa"/>
            <w:shd w:val="clear" w:color="auto" w:fill="auto"/>
            <w:vAlign w:val="center"/>
          </w:tcPr>
          <w:p w:rsidR="00A67C62" w:rsidRPr="00D63B73" w:rsidRDefault="00A67C62" w:rsidP="00A6768C">
            <w:pPr>
              <w:jc w:val="center"/>
              <w:rPr>
                <w:b/>
                <w:bCs/>
                <w:color w:val="000000" w:themeColor="text1"/>
                <w:sz w:val="20"/>
                <w:szCs w:val="20"/>
              </w:rPr>
            </w:pPr>
          </w:p>
        </w:tc>
        <w:tc>
          <w:tcPr>
            <w:tcW w:w="866" w:type="dxa"/>
            <w:shd w:val="clear" w:color="auto" w:fill="auto"/>
          </w:tcPr>
          <w:p w:rsidR="00A67C62" w:rsidRPr="00D63B73" w:rsidRDefault="00A67C62" w:rsidP="00A6768C">
            <w:pPr>
              <w:jc w:val="center"/>
              <w:rPr>
                <w:b/>
                <w:bCs/>
                <w:color w:val="000000" w:themeColor="text1"/>
                <w:sz w:val="20"/>
                <w:szCs w:val="20"/>
              </w:rPr>
            </w:pPr>
          </w:p>
        </w:tc>
        <w:tc>
          <w:tcPr>
            <w:tcW w:w="1374" w:type="dxa"/>
            <w:shd w:val="clear" w:color="auto" w:fill="FFFFFF" w:themeFill="background1"/>
          </w:tcPr>
          <w:p w:rsidR="00A67C62" w:rsidRPr="00C833BF" w:rsidRDefault="00A67C62" w:rsidP="00A6768C">
            <w:pPr>
              <w:jc w:val="center"/>
              <w:rPr>
                <w:b/>
                <w:bCs/>
                <w:sz w:val="20"/>
                <w:szCs w:val="20"/>
              </w:rPr>
            </w:pPr>
          </w:p>
        </w:tc>
        <w:tc>
          <w:tcPr>
            <w:tcW w:w="1726" w:type="dxa"/>
            <w:shd w:val="clear" w:color="auto" w:fill="FFFFFF" w:themeFill="background1"/>
            <w:vAlign w:val="center"/>
          </w:tcPr>
          <w:p w:rsidR="00A67C62" w:rsidRPr="00C833BF" w:rsidRDefault="00A67C62" w:rsidP="00A6768C">
            <w:pPr>
              <w:jc w:val="center"/>
              <w:rPr>
                <w:b/>
                <w:bCs/>
                <w:sz w:val="20"/>
                <w:szCs w:val="20"/>
              </w:rPr>
            </w:pPr>
          </w:p>
        </w:tc>
      </w:tr>
      <w:tr w:rsidR="00A67C62" w:rsidRPr="00C833BF" w:rsidTr="00A6768C">
        <w:trPr>
          <w:trHeight w:val="488"/>
          <w:jc w:val="center"/>
        </w:trPr>
        <w:tc>
          <w:tcPr>
            <w:tcW w:w="501" w:type="dxa"/>
            <w:shd w:val="clear" w:color="auto" w:fill="FFFFFF" w:themeFill="background1"/>
          </w:tcPr>
          <w:p w:rsidR="00A67C62" w:rsidRDefault="00A67C62" w:rsidP="00A67C62">
            <w:pPr>
              <w:jc w:val="center"/>
              <w:rPr>
                <w:rFonts w:asciiTheme="majorHAnsi" w:hAnsiTheme="majorHAnsi"/>
                <w:b/>
                <w:bCs/>
              </w:rPr>
            </w:pPr>
            <w:r>
              <w:rPr>
                <w:rFonts w:asciiTheme="majorHAnsi" w:hAnsiTheme="majorHAnsi"/>
                <w:b/>
                <w:bCs/>
              </w:rPr>
              <w:t>3</w:t>
            </w:r>
          </w:p>
        </w:tc>
        <w:tc>
          <w:tcPr>
            <w:tcW w:w="3636" w:type="dxa"/>
            <w:shd w:val="clear" w:color="auto" w:fill="auto"/>
            <w:vAlign w:val="center"/>
          </w:tcPr>
          <w:p w:rsidR="00A67C62" w:rsidRPr="00A67C62" w:rsidRDefault="00A67C62" w:rsidP="00A67C62">
            <w:pPr>
              <w:pStyle w:val="Titre8"/>
              <w:keepNext w:val="0"/>
              <w:spacing w:before="60"/>
              <w:rPr>
                <w:rFonts w:eastAsiaTheme="minorHAnsi" w:cstheme="minorBidi"/>
                <w:b/>
                <w:bCs/>
                <w:color w:val="000000" w:themeColor="text1"/>
                <w:sz w:val="24"/>
                <w:szCs w:val="24"/>
              </w:rPr>
            </w:pPr>
            <w:r w:rsidRPr="00A67C62">
              <w:rPr>
                <w:rFonts w:eastAsiaTheme="minorHAnsi" w:cstheme="minorBidi"/>
                <w:b/>
                <w:bCs/>
                <w:color w:val="000000" w:themeColor="text1"/>
                <w:sz w:val="24"/>
                <w:szCs w:val="24"/>
              </w:rPr>
              <w:t>maintenance de tous les composants de la solution</w:t>
            </w:r>
          </w:p>
        </w:tc>
        <w:tc>
          <w:tcPr>
            <w:tcW w:w="1098" w:type="dxa"/>
            <w:shd w:val="clear" w:color="auto" w:fill="auto"/>
            <w:vAlign w:val="center"/>
          </w:tcPr>
          <w:p w:rsidR="00A67C62" w:rsidRPr="00D63B73" w:rsidRDefault="00C97EFA" w:rsidP="00A67C62">
            <w:pPr>
              <w:jc w:val="center"/>
              <w:rPr>
                <w:rFonts w:asciiTheme="majorHAnsi" w:hAnsiTheme="majorHAnsi"/>
                <w:b/>
                <w:bCs/>
                <w:color w:val="000000" w:themeColor="text1"/>
                <w:szCs w:val="28"/>
              </w:rPr>
            </w:pPr>
            <w:r>
              <w:rPr>
                <w:rFonts w:asciiTheme="majorHAnsi" w:hAnsiTheme="majorHAnsi"/>
                <w:b/>
                <w:bCs/>
                <w:color w:val="000000" w:themeColor="text1"/>
                <w:szCs w:val="28"/>
              </w:rPr>
              <w:t>25</w:t>
            </w:r>
          </w:p>
        </w:tc>
        <w:tc>
          <w:tcPr>
            <w:tcW w:w="1670" w:type="dxa"/>
            <w:shd w:val="clear" w:color="auto" w:fill="auto"/>
            <w:vAlign w:val="center"/>
          </w:tcPr>
          <w:p w:rsidR="00A67C62" w:rsidRPr="00D63B73" w:rsidRDefault="00A67C62" w:rsidP="00A67C62">
            <w:pPr>
              <w:jc w:val="center"/>
              <w:rPr>
                <w:b/>
                <w:bCs/>
                <w:color w:val="000000" w:themeColor="text1"/>
                <w:sz w:val="20"/>
                <w:szCs w:val="20"/>
              </w:rPr>
            </w:pPr>
          </w:p>
        </w:tc>
        <w:tc>
          <w:tcPr>
            <w:tcW w:w="866" w:type="dxa"/>
            <w:shd w:val="clear" w:color="auto" w:fill="auto"/>
          </w:tcPr>
          <w:p w:rsidR="00A67C62" w:rsidRPr="00D63B73" w:rsidRDefault="00A67C62" w:rsidP="00A67C62">
            <w:pPr>
              <w:jc w:val="center"/>
              <w:rPr>
                <w:b/>
                <w:bCs/>
                <w:color w:val="000000" w:themeColor="text1"/>
                <w:sz w:val="20"/>
                <w:szCs w:val="20"/>
              </w:rPr>
            </w:pPr>
          </w:p>
        </w:tc>
        <w:tc>
          <w:tcPr>
            <w:tcW w:w="1374" w:type="dxa"/>
            <w:shd w:val="clear" w:color="auto" w:fill="FFFFFF" w:themeFill="background1"/>
          </w:tcPr>
          <w:p w:rsidR="00A67C62" w:rsidRPr="00C833BF" w:rsidRDefault="00A67C62" w:rsidP="00A67C62">
            <w:pPr>
              <w:jc w:val="center"/>
              <w:rPr>
                <w:b/>
                <w:bCs/>
                <w:sz w:val="20"/>
                <w:szCs w:val="20"/>
              </w:rPr>
            </w:pPr>
          </w:p>
        </w:tc>
        <w:tc>
          <w:tcPr>
            <w:tcW w:w="1726" w:type="dxa"/>
            <w:shd w:val="clear" w:color="auto" w:fill="FFFFFF" w:themeFill="background1"/>
            <w:vAlign w:val="center"/>
          </w:tcPr>
          <w:p w:rsidR="00A67C62" w:rsidRPr="00C833BF" w:rsidRDefault="00A67C62" w:rsidP="00A67C62">
            <w:pPr>
              <w:rPr>
                <w:b/>
                <w:bCs/>
                <w:sz w:val="20"/>
                <w:szCs w:val="20"/>
              </w:rPr>
            </w:pPr>
          </w:p>
        </w:tc>
      </w:tr>
      <w:tr w:rsidR="00FC3FF3" w:rsidRPr="00C833BF" w:rsidTr="00A6768C">
        <w:trPr>
          <w:trHeight w:val="882"/>
          <w:jc w:val="center"/>
        </w:trPr>
        <w:tc>
          <w:tcPr>
            <w:tcW w:w="501" w:type="dxa"/>
            <w:shd w:val="clear" w:color="auto" w:fill="FFFFFF" w:themeFill="background1"/>
          </w:tcPr>
          <w:p w:rsidR="00FC3FF3" w:rsidRDefault="00FC3FF3" w:rsidP="00A6768C">
            <w:pPr>
              <w:jc w:val="center"/>
              <w:rPr>
                <w:rFonts w:asciiTheme="majorHAnsi" w:hAnsiTheme="majorHAnsi"/>
                <w:b/>
                <w:bCs/>
              </w:rPr>
            </w:pPr>
          </w:p>
          <w:p w:rsidR="00FC3FF3" w:rsidRPr="00FC3FF3" w:rsidRDefault="00FC3FF3" w:rsidP="00FC3FF3">
            <w:pPr>
              <w:rPr>
                <w:rFonts w:asciiTheme="majorHAnsi" w:hAnsiTheme="majorHAnsi"/>
              </w:rPr>
            </w:pPr>
            <w:r>
              <w:rPr>
                <w:rFonts w:asciiTheme="majorHAnsi" w:hAnsiTheme="majorHAnsi"/>
                <w:b/>
                <w:bCs/>
                <w:color w:val="000000" w:themeColor="text1"/>
              </w:rPr>
              <w:t>4</w:t>
            </w:r>
          </w:p>
        </w:tc>
        <w:tc>
          <w:tcPr>
            <w:tcW w:w="3636" w:type="dxa"/>
            <w:shd w:val="clear" w:color="auto" w:fill="auto"/>
            <w:vAlign w:val="center"/>
          </w:tcPr>
          <w:p w:rsidR="00FC3FF3" w:rsidRDefault="00FC3FF3" w:rsidP="00A6768C">
            <w:pPr>
              <w:pStyle w:val="Titre8"/>
              <w:keepNext w:val="0"/>
              <w:spacing w:before="60" w:after="60"/>
              <w:rPr>
                <w:rFonts w:eastAsiaTheme="minorHAnsi" w:cstheme="minorBidi"/>
                <w:b/>
                <w:bCs/>
                <w:color w:val="000000" w:themeColor="text1"/>
                <w:sz w:val="24"/>
                <w:szCs w:val="24"/>
              </w:rPr>
            </w:pPr>
            <w:r>
              <w:rPr>
                <w:rFonts w:eastAsiaTheme="minorHAnsi" w:cstheme="minorBidi"/>
                <w:b/>
                <w:bCs/>
                <w:color w:val="000000" w:themeColor="text1"/>
                <w:sz w:val="24"/>
                <w:szCs w:val="24"/>
              </w:rPr>
              <w:t>Frais d’abonnement pour l’</w:t>
            </w:r>
            <w:r w:rsidR="00AF4B44">
              <w:rPr>
                <w:rFonts w:eastAsiaTheme="minorHAnsi" w:cstheme="minorBidi"/>
                <w:b/>
                <w:bCs/>
                <w:color w:val="000000" w:themeColor="text1"/>
                <w:sz w:val="24"/>
                <w:szCs w:val="24"/>
              </w:rPr>
              <w:t xml:space="preserve">Accès à l’application </w:t>
            </w:r>
          </w:p>
        </w:tc>
        <w:tc>
          <w:tcPr>
            <w:tcW w:w="1098" w:type="dxa"/>
            <w:shd w:val="clear" w:color="auto" w:fill="auto"/>
            <w:vAlign w:val="center"/>
          </w:tcPr>
          <w:p w:rsidR="00FC3FF3" w:rsidRDefault="00AF4B44" w:rsidP="00A6768C">
            <w:pPr>
              <w:jc w:val="center"/>
              <w:rPr>
                <w:rFonts w:asciiTheme="majorHAnsi" w:hAnsiTheme="majorHAnsi"/>
                <w:b/>
                <w:bCs/>
                <w:color w:val="000000" w:themeColor="text1"/>
                <w:szCs w:val="28"/>
              </w:rPr>
            </w:pPr>
            <w:r>
              <w:rPr>
                <w:rFonts w:asciiTheme="majorHAnsi" w:hAnsiTheme="majorHAnsi"/>
                <w:b/>
                <w:bCs/>
                <w:color w:val="000000" w:themeColor="text1"/>
                <w:szCs w:val="28"/>
              </w:rPr>
              <w:t>02</w:t>
            </w:r>
          </w:p>
        </w:tc>
        <w:tc>
          <w:tcPr>
            <w:tcW w:w="1670" w:type="dxa"/>
            <w:shd w:val="clear" w:color="auto" w:fill="auto"/>
            <w:vAlign w:val="center"/>
          </w:tcPr>
          <w:p w:rsidR="00FC3FF3" w:rsidRPr="00D63B73" w:rsidRDefault="00FC3FF3" w:rsidP="00A6768C">
            <w:pPr>
              <w:rPr>
                <w:b/>
                <w:bCs/>
                <w:color w:val="000000" w:themeColor="text1"/>
                <w:sz w:val="20"/>
                <w:szCs w:val="20"/>
              </w:rPr>
            </w:pPr>
          </w:p>
        </w:tc>
        <w:tc>
          <w:tcPr>
            <w:tcW w:w="866" w:type="dxa"/>
            <w:shd w:val="clear" w:color="auto" w:fill="auto"/>
          </w:tcPr>
          <w:p w:rsidR="00FC3FF3" w:rsidRPr="00D63B73" w:rsidRDefault="00FC3FF3" w:rsidP="00A6768C">
            <w:pPr>
              <w:jc w:val="center"/>
              <w:rPr>
                <w:b/>
                <w:bCs/>
                <w:color w:val="000000" w:themeColor="text1"/>
                <w:sz w:val="20"/>
                <w:szCs w:val="20"/>
              </w:rPr>
            </w:pPr>
          </w:p>
        </w:tc>
        <w:tc>
          <w:tcPr>
            <w:tcW w:w="1374" w:type="dxa"/>
            <w:shd w:val="clear" w:color="auto" w:fill="FFFFFF" w:themeFill="background1"/>
          </w:tcPr>
          <w:p w:rsidR="00FC3FF3" w:rsidRPr="00C833BF" w:rsidRDefault="00FC3FF3" w:rsidP="00A6768C">
            <w:pPr>
              <w:jc w:val="center"/>
              <w:rPr>
                <w:b/>
                <w:bCs/>
                <w:sz w:val="20"/>
                <w:szCs w:val="20"/>
              </w:rPr>
            </w:pPr>
          </w:p>
        </w:tc>
        <w:tc>
          <w:tcPr>
            <w:tcW w:w="1726" w:type="dxa"/>
            <w:shd w:val="clear" w:color="auto" w:fill="FFFFFF" w:themeFill="background1"/>
            <w:vAlign w:val="center"/>
          </w:tcPr>
          <w:p w:rsidR="00FC3FF3" w:rsidRPr="00C833BF" w:rsidRDefault="00FC3FF3" w:rsidP="00A6768C">
            <w:pPr>
              <w:rPr>
                <w:b/>
                <w:bCs/>
                <w:sz w:val="20"/>
                <w:szCs w:val="20"/>
              </w:rPr>
            </w:pPr>
          </w:p>
        </w:tc>
      </w:tr>
      <w:tr w:rsidR="00A67C62" w:rsidRPr="00C833BF" w:rsidTr="00A6768C">
        <w:trPr>
          <w:trHeight w:val="836"/>
          <w:jc w:val="center"/>
        </w:trPr>
        <w:tc>
          <w:tcPr>
            <w:tcW w:w="501" w:type="dxa"/>
            <w:shd w:val="clear" w:color="auto" w:fill="FFFFFF" w:themeFill="background1"/>
          </w:tcPr>
          <w:p w:rsidR="00A67C62" w:rsidRDefault="00FC3FF3" w:rsidP="00A67C62">
            <w:pPr>
              <w:rPr>
                <w:rFonts w:asciiTheme="majorHAnsi" w:hAnsiTheme="majorHAnsi"/>
                <w:b/>
                <w:bCs/>
                <w:color w:val="000000" w:themeColor="text1"/>
              </w:rPr>
            </w:pPr>
            <w:r>
              <w:rPr>
                <w:rFonts w:asciiTheme="majorHAnsi" w:hAnsiTheme="majorHAnsi"/>
                <w:b/>
                <w:bCs/>
                <w:color w:val="000000" w:themeColor="text1"/>
              </w:rPr>
              <w:t>5</w:t>
            </w:r>
          </w:p>
        </w:tc>
        <w:tc>
          <w:tcPr>
            <w:tcW w:w="3636" w:type="dxa"/>
            <w:shd w:val="clear" w:color="auto" w:fill="auto"/>
            <w:vAlign w:val="center"/>
          </w:tcPr>
          <w:p w:rsidR="00A67C62" w:rsidRPr="00DD77EC" w:rsidRDefault="00A67C62" w:rsidP="00A67C62">
            <w:pPr>
              <w:pStyle w:val="Titre8"/>
              <w:keepNext w:val="0"/>
              <w:spacing w:before="60"/>
              <w:rPr>
                <w:rFonts w:eastAsiaTheme="minorHAnsi" w:cstheme="minorBidi"/>
                <w:b/>
                <w:bCs/>
                <w:color w:val="000000" w:themeColor="text1"/>
                <w:sz w:val="24"/>
                <w:szCs w:val="24"/>
              </w:rPr>
            </w:pPr>
            <w:r>
              <w:rPr>
                <w:rFonts w:eastAsiaTheme="minorHAnsi" w:cstheme="minorBidi"/>
                <w:b/>
                <w:bCs/>
                <w:color w:val="000000" w:themeColor="text1"/>
                <w:sz w:val="24"/>
                <w:szCs w:val="24"/>
              </w:rPr>
              <w:t>Frais d’abonnement pour l’</w:t>
            </w:r>
            <w:r w:rsidRPr="00A67C62">
              <w:rPr>
                <w:rFonts w:eastAsiaTheme="minorHAnsi" w:cstheme="minorBidi"/>
                <w:b/>
                <w:bCs/>
                <w:color w:val="000000" w:themeColor="text1"/>
                <w:sz w:val="24"/>
                <w:szCs w:val="24"/>
              </w:rPr>
              <w:t>Accès à la plateforme de supervision et de monitoring via le navigateur web de PC et via le Smart phone</w:t>
            </w:r>
          </w:p>
        </w:tc>
        <w:tc>
          <w:tcPr>
            <w:tcW w:w="1098" w:type="dxa"/>
            <w:shd w:val="clear" w:color="auto" w:fill="auto"/>
            <w:vAlign w:val="center"/>
          </w:tcPr>
          <w:p w:rsidR="00A67C62" w:rsidRDefault="003D108F" w:rsidP="00A67C62">
            <w:pPr>
              <w:jc w:val="center"/>
              <w:rPr>
                <w:rFonts w:asciiTheme="majorHAnsi" w:hAnsiTheme="majorHAnsi"/>
                <w:b/>
                <w:bCs/>
                <w:color w:val="000000" w:themeColor="text1"/>
              </w:rPr>
            </w:pPr>
            <w:r>
              <w:rPr>
                <w:rFonts w:asciiTheme="majorHAnsi" w:hAnsiTheme="majorHAnsi"/>
                <w:b/>
                <w:bCs/>
                <w:color w:val="000000" w:themeColor="text1"/>
              </w:rPr>
              <w:t>annuelle</w:t>
            </w:r>
          </w:p>
        </w:tc>
        <w:tc>
          <w:tcPr>
            <w:tcW w:w="1670" w:type="dxa"/>
            <w:shd w:val="clear" w:color="auto" w:fill="auto"/>
            <w:vAlign w:val="center"/>
          </w:tcPr>
          <w:p w:rsidR="00A67C62" w:rsidRPr="00D63B73" w:rsidRDefault="00A67C62" w:rsidP="00A67C62">
            <w:pPr>
              <w:jc w:val="center"/>
              <w:rPr>
                <w:b/>
                <w:bCs/>
                <w:color w:val="000000" w:themeColor="text1"/>
                <w:sz w:val="20"/>
                <w:szCs w:val="20"/>
              </w:rPr>
            </w:pPr>
          </w:p>
        </w:tc>
        <w:tc>
          <w:tcPr>
            <w:tcW w:w="866" w:type="dxa"/>
            <w:shd w:val="clear" w:color="auto" w:fill="auto"/>
          </w:tcPr>
          <w:p w:rsidR="00A67C62" w:rsidRPr="00D63B73" w:rsidRDefault="00A67C62" w:rsidP="00A67C62">
            <w:pPr>
              <w:jc w:val="center"/>
              <w:rPr>
                <w:b/>
                <w:bCs/>
                <w:color w:val="000000" w:themeColor="text1"/>
                <w:sz w:val="20"/>
                <w:szCs w:val="20"/>
              </w:rPr>
            </w:pPr>
          </w:p>
        </w:tc>
        <w:tc>
          <w:tcPr>
            <w:tcW w:w="1374" w:type="dxa"/>
            <w:shd w:val="clear" w:color="auto" w:fill="FFFFFF" w:themeFill="background1"/>
          </w:tcPr>
          <w:p w:rsidR="00A67C62" w:rsidRPr="00C833BF" w:rsidRDefault="00A67C62" w:rsidP="00A67C62">
            <w:pPr>
              <w:jc w:val="center"/>
              <w:rPr>
                <w:b/>
                <w:bCs/>
                <w:sz w:val="20"/>
                <w:szCs w:val="20"/>
              </w:rPr>
            </w:pPr>
          </w:p>
        </w:tc>
        <w:tc>
          <w:tcPr>
            <w:tcW w:w="1726" w:type="dxa"/>
            <w:shd w:val="clear" w:color="auto" w:fill="FFFFFF" w:themeFill="background1"/>
            <w:vAlign w:val="center"/>
          </w:tcPr>
          <w:p w:rsidR="00A67C62" w:rsidRPr="00C833BF" w:rsidRDefault="00A67C62" w:rsidP="00A67C62">
            <w:pPr>
              <w:jc w:val="center"/>
              <w:rPr>
                <w:b/>
                <w:bCs/>
                <w:sz w:val="20"/>
                <w:szCs w:val="20"/>
              </w:rPr>
            </w:pPr>
          </w:p>
        </w:tc>
      </w:tr>
      <w:tr w:rsidR="00AF4B44" w:rsidRPr="00C833BF" w:rsidTr="00A6768C">
        <w:trPr>
          <w:trHeight w:val="836"/>
          <w:jc w:val="center"/>
        </w:trPr>
        <w:tc>
          <w:tcPr>
            <w:tcW w:w="501" w:type="dxa"/>
            <w:shd w:val="clear" w:color="auto" w:fill="FFFFFF" w:themeFill="background1"/>
          </w:tcPr>
          <w:p w:rsidR="00AF4B44" w:rsidRPr="00AF4B44" w:rsidRDefault="00AF4B44" w:rsidP="00A67C62">
            <w:pPr>
              <w:rPr>
                <w:rFonts w:asciiTheme="majorHAnsi" w:hAnsiTheme="majorHAnsi"/>
                <w:b/>
                <w:bCs/>
                <w:color w:val="000000" w:themeColor="text1"/>
              </w:rPr>
            </w:pPr>
          </w:p>
          <w:p w:rsidR="00AF4B44" w:rsidRPr="00AF4B44" w:rsidRDefault="00AF4B44" w:rsidP="00AF4B44">
            <w:pPr>
              <w:rPr>
                <w:rFonts w:asciiTheme="majorHAnsi" w:hAnsiTheme="majorHAnsi"/>
                <w:b/>
                <w:bCs/>
              </w:rPr>
            </w:pPr>
            <w:r w:rsidRPr="00AF4B44">
              <w:rPr>
                <w:rFonts w:asciiTheme="majorHAnsi" w:hAnsiTheme="majorHAnsi"/>
                <w:b/>
                <w:bCs/>
              </w:rPr>
              <w:t>6</w:t>
            </w:r>
          </w:p>
        </w:tc>
        <w:tc>
          <w:tcPr>
            <w:tcW w:w="3636" w:type="dxa"/>
            <w:shd w:val="clear" w:color="auto" w:fill="auto"/>
            <w:vAlign w:val="center"/>
          </w:tcPr>
          <w:p w:rsidR="00AF4B44" w:rsidRDefault="00AF4B44" w:rsidP="00A67C62">
            <w:pPr>
              <w:pStyle w:val="Titre8"/>
              <w:keepNext w:val="0"/>
              <w:spacing w:before="60"/>
              <w:rPr>
                <w:rFonts w:eastAsiaTheme="minorHAnsi" w:cstheme="minorBidi"/>
                <w:b/>
                <w:bCs/>
                <w:color w:val="000000" w:themeColor="text1"/>
                <w:sz w:val="24"/>
                <w:szCs w:val="24"/>
              </w:rPr>
            </w:pPr>
            <w:r>
              <w:rPr>
                <w:rFonts w:eastAsiaTheme="minorHAnsi" w:cstheme="minorBidi"/>
                <w:b/>
                <w:bCs/>
                <w:color w:val="000000" w:themeColor="text1"/>
                <w:sz w:val="24"/>
                <w:szCs w:val="24"/>
              </w:rPr>
              <w:t>Formation de l’administration</w:t>
            </w:r>
          </w:p>
        </w:tc>
        <w:tc>
          <w:tcPr>
            <w:tcW w:w="1098" w:type="dxa"/>
            <w:shd w:val="clear" w:color="auto" w:fill="auto"/>
            <w:vAlign w:val="center"/>
          </w:tcPr>
          <w:p w:rsidR="00AF4B44" w:rsidRDefault="00AF4B44" w:rsidP="00A67C62">
            <w:pPr>
              <w:jc w:val="center"/>
              <w:rPr>
                <w:rFonts w:asciiTheme="majorHAnsi" w:hAnsiTheme="majorHAnsi"/>
                <w:b/>
                <w:bCs/>
                <w:color w:val="000000" w:themeColor="text1"/>
              </w:rPr>
            </w:pPr>
            <w:r>
              <w:rPr>
                <w:rFonts w:asciiTheme="majorHAnsi" w:hAnsiTheme="majorHAnsi"/>
                <w:b/>
                <w:bCs/>
                <w:color w:val="000000" w:themeColor="text1"/>
              </w:rPr>
              <w:t>10</w:t>
            </w:r>
          </w:p>
        </w:tc>
        <w:tc>
          <w:tcPr>
            <w:tcW w:w="1670" w:type="dxa"/>
            <w:shd w:val="clear" w:color="auto" w:fill="auto"/>
            <w:vAlign w:val="center"/>
          </w:tcPr>
          <w:p w:rsidR="00AF4B44" w:rsidRPr="00D63B73" w:rsidRDefault="00AF4B44" w:rsidP="00A67C62">
            <w:pPr>
              <w:jc w:val="center"/>
              <w:rPr>
                <w:b/>
                <w:bCs/>
                <w:color w:val="000000" w:themeColor="text1"/>
                <w:sz w:val="20"/>
                <w:szCs w:val="20"/>
              </w:rPr>
            </w:pPr>
          </w:p>
        </w:tc>
        <w:tc>
          <w:tcPr>
            <w:tcW w:w="866" w:type="dxa"/>
            <w:shd w:val="clear" w:color="auto" w:fill="auto"/>
          </w:tcPr>
          <w:p w:rsidR="00AF4B44" w:rsidRPr="00D63B73" w:rsidRDefault="00AF4B44" w:rsidP="00A67C62">
            <w:pPr>
              <w:jc w:val="center"/>
              <w:rPr>
                <w:b/>
                <w:bCs/>
                <w:color w:val="000000" w:themeColor="text1"/>
                <w:sz w:val="20"/>
                <w:szCs w:val="20"/>
              </w:rPr>
            </w:pPr>
          </w:p>
        </w:tc>
        <w:tc>
          <w:tcPr>
            <w:tcW w:w="1374" w:type="dxa"/>
            <w:shd w:val="clear" w:color="auto" w:fill="FFFFFF" w:themeFill="background1"/>
          </w:tcPr>
          <w:p w:rsidR="00AF4B44" w:rsidRPr="00C833BF" w:rsidRDefault="00AF4B44" w:rsidP="00A67C62">
            <w:pPr>
              <w:jc w:val="center"/>
              <w:rPr>
                <w:b/>
                <w:bCs/>
                <w:sz w:val="20"/>
                <w:szCs w:val="20"/>
              </w:rPr>
            </w:pPr>
          </w:p>
        </w:tc>
        <w:tc>
          <w:tcPr>
            <w:tcW w:w="1726" w:type="dxa"/>
            <w:shd w:val="clear" w:color="auto" w:fill="FFFFFF" w:themeFill="background1"/>
            <w:vAlign w:val="center"/>
          </w:tcPr>
          <w:p w:rsidR="00AF4B44" w:rsidRPr="00C833BF" w:rsidRDefault="00AF4B44" w:rsidP="00A67C62">
            <w:pPr>
              <w:jc w:val="center"/>
              <w:rPr>
                <w:b/>
                <w:bCs/>
                <w:sz w:val="20"/>
                <w:szCs w:val="20"/>
              </w:rPr>
            </w:pPr>
          </w:p>
        </w:tc>
      </w:tr>
      <w:tr w:rsidR="00A67C62" w:rsidRPr="00C833BF" w:rsidTr="00A6768C">
        <w:trPr>
          <w:trHeight w:val="760"/>
          <w:jc w:val="center"/>
        </w:trPr>
        <w:tc>
          <w:tcPr>
            <w:tcW w:w="6905" w:type="dxa"/>
            <w:gridSpan w:val="4"/>
            <w:shd w:val="clear" w:color="auto" w:fill="FFFFFF" w:themeFill="background1"/>
          </w:tcPr>
          <w:p w:rsidR="00A67C62" w:rsidRPr="00974F26" w:rsidRDefault="00A67C62" w:rsidP="00A67C62">
            <w:pPr>
              <w:jc w:val="center"/>
              <w:rPr>
                <w:b/>
                <w:bCs/>
                <w:i/>
                <w:iCs/>
                <w:color w:val="000000" w:themeColor="text1"/>
              </w:rPr>
            </w:pPr>
            <w:r w:rsidRPr="00974F26">
              <w:rPr>
                <w:b/>
                <w:bCs/>
                <w:i/>
                <w:iCs/>
                <w:color w:val="000000" w:themeColor="text1"/>
              </w:rPr>
              <w:t>Total HTVA</w:t>
            </w:r>
          </w:p>
        </w:tc>
        <w:tc>
          <w:tcPr>
            <w:tcW w:w="3966" w:type="dxa"/>
            <w:gridSpan w:val="3"/>
            <w:shd w:val="clear" w:color="auto" w:fill="FFFFFF" w:themeFill="background1"/>
          </w:tcPr>
          <w:p w:rsidR="00A67C62" w:rsidRPr="00C833BF" w:rsidRDefault="00A67C62" w:rsidP="00A67C62">
            <w:pPr>
              <w:rPr>
                <w:b/>
                <w:bCs/>
                <w:sz w:val="20"/>
                <w:szCs w:val="20"/>
              </w:rPr>
            </w:pPr>
          </w:p>
        </w:tc>
      </w:tr>
      <w:tr w:rsidR="00A67C62" w:rsidRPr="00C833BF" w:rsidTr="00A6768C">
        <w:trPr>
          <w:trHeight w:val="702"/>
          <w:jc w:val="center"/>
        </w:trPr>
        <w:tc>
          <w:tcPr>
            <w:tcW w:w="6905" w:type="dxa"/>
            <w:gridSpan w:val="4"/>
            <w:shd w:val="clear" w:color="auto" w:fill="FFFFFF" w:themeFill="background1"/>
          </w:tcPr>
          <w:p w:rsidR="00A67C62" w:rsidRPr="00974F26" w:rsidRDefault="00A67C62" w:rsidP="00A67C62">
            <w:pPr>
              <w:jc w:val="center"/>
              <w:rPr>
                <w:b/>
                <w:bCs/>
                <w:i/>
                <w:iCs/>
                <w:color w:val="000000" w:themeColor="text1"/>
              </w:rPr>
            </w:pPr>
            <w:r w:rsidRPr="00974F26">
              <w:rPr>
                <w:b/>
                <w:bCs/>
                <w:i/>
                <w:iCs/>
                <w:color w:val="000000" w:themeColor="text1"/>
              </w:rPr>
              <w:t>Montant TVA</w:t>
            </w:r>
          </w:p>
        </w:tc>
        <w:tc>
          <w:tcPr>
            <w:tcW w:w="3966" w:type="dxa"/>
            <w:gridSpan w:val="3"/>
            <w:shd w:val="clear" w:color="auto" w:fill="FFFFFF" w:themeFill="background1"/>
          </w:tcPr>
          <w:p w:rsidR="00A67C62" w:rsidRDefault="00A67C62" w:rsidP="00A67C62">
            <w:pPr>
              <w:jc w:val="center"/>
              <w:rPr>
                <w:b/>
                <w:bCs/>
                <w:sz w:val="20"/>
                <w:szCs w:val="20"/>
              </w:rPr>
            </w:pPr>
          </w:p>
        </w:tc>
      </w:tr>
      <w:tr w:rsidR="00A67C62" w:rsidRPr="00C833BF" w:rsidTr="00A6768C">
        <w:trPr>
          <w:trHeight w:val="702"/>
          <w:jc w:val="center"/>
        </w:trPr>
        <w:tc>
          <w:tcPr>
            <w:tcW w:w="6905" w:type="dxa"/>
            <w:gridSpan w:val="4"/>
            <w:tcBorders>
              <w:bottom w:val="single" w:sz="4" w:space="0" w:color="auto"/>
            </w:tcBorders>
            <w:shd w:val="clear" w:color="auto" w:fill="FFFFFF" w:themeFill="background1"/>
          </w:tcPr>
          <w:p w:rsidR="00A67C62" w:rsidRPr="00B84153" w:rsidRDefault="00A67C62" w:rsidP="00A67C62">
            <w:pPr>
              <w:jc w:val="center"/>
              <w:rPr>
                <w:b/>
                <w:bCs/>
                <w:i/>
                <w:iCs/>
              </w:rPr>
            </w:pPr>
            <w:r w:rsidRPr="00B84153">
              <w:rPr>
                <w:b/>
                <w:bCs/>
                <w:i/>
                <w:iCs/>
              </w:rPr>
              <w:t>Total TTC</w:t>
            </w:r>
          </w:p>
        </w:tc>
        <w:tc>
          <w:tcPr>
            <w:tcW w:w="3966" w:type="dxa"/>
            <w:gridSpan w:val="3"/>
            <w:tcBorders>
              <w:bottom w:val="single" w:sz="4" w:space="0" w:color="auto"/>
            </w:tcBorders>
            <w:shd w:val="clear" w:color="auto" w:fill="FFFFFF" w:themeFill="background1"/>
          </w:tcPr>
          <w:p w:rsidR="00A67C62" w:rsidRDefault="00A67C62" w:rsidP="00A67C62">
            <w:pPr>
              <w:jc w:val="center"/>
              <w:rPr>
                <w:b/>
                <w:bCs/>
                <w:sz w:val="20"/>
                <w:szCs w:val="20"/>
              </w:rPr>
            </w:pPr>
          </w:p>
        </w:tc>
      </w:tr>
    </w:tbl>
    <w:p w:rsidR="00A67C62" w:rsidRPr="00596B87" w:rsidRDefault="00A67C62" w:rsidP="00A67C62">
      <w:pPr>
        <w:ind w:firstLine="709"/>
        <w:rPr>
          <w:rFonts w:asciiTheme="majorHAnsi" w:hAnsiTheme="majorHAnsi"/>
          <w:sz w:val="20"/>
          <w:szCs w:val="20"/>
        </w:rPr>
      </w:pPr>
    </w:p>
    <w:p w:rsidR="00D31BF0" w:rsidRDefault="00D31BF0" w:rsidP="00A67C62">
      <w:pPr>
        <w:jc w:val="both"/>
        <w:rPr>
          <w:rFonts w:asciiTheme="majorHAnsi" w:hAnsiTheme="majorHAnsi"/>
          <w:b/>
          <w:bCs/>
          <w:color w:val="000000" w:themeColor="text1"/>
        </w:rPr>
      </w:pPr>
    </w:p>
    <w:p w:rsidR="00D31BF0" w:rsidRDefault="00D31BF0" w:rsidP="00A67C62">
      <w:pPr>
        <w:jc w:val="both"/>
        <w:rPr>
          <w:rFonts w:asciiTheme="majorHAnsi" w:hAnsiTheme="majorHAnsi"/>
          <w:b/>
          <w:bCs/>
          <w:color w:val="000000" w:themeColor="text1"/>
        </w:rPr>
      </w:pPr>
    </w:p>
    <w:p w:rsidR="00A67C62" w:rsidRPr="001A0D54" w:rsidRDefault="00A67C62" w:rsidP="00A67C62">
      <w:pPr>
        <w:jc w:val="both"/>
        <w:rPr>
          <w:rFonts w:asciiTheme="majorHAnsi" w:hAnsiTheme="majorHAnsi"/>
          <w:b/>
          <w:bCs/>
          <w:color w:val="000000" w:themeColor="text1"/>
        </w:rPr>
      </w:pPr>
      <w:r w:rsidRPr="00CB68A9">
        <w:rPr>
          <w:rFonts w:asciiTheme="majorHAnsi" w:hAnsiTheme="majorHAnsi"/>
          <w:b/>
          <w:bCs/>
          <w:color w:val="000000" w:themeColor="text1"/>
        </w:rPr>
        <w:t xml:space="preserve">Arrêté le </w:t>
      </w:r>
      <w:r w:rsidR="003D108F" w:rsidRPr="00CB68A9">
        <w:rPr>
          <w:rFonts w:asciiTheme="majorHAnsi" w:hAnsiTheme="majorHAnsi"/>
          <w:b/>
          <w:bCs/>
          <w:color w:val="000000" w:themeColor="text1"/>
        </w:rPr>
        <w:t>présent bordereau</w:t>
      </w:r>
      <w:r w:rsidRPr="00CB68A9">
        <w:rPr>
          <w:rFonts w:asciiTheme="majorHAnsi" w:hAnsiTheme="majorHAnsi"/>
          <w:b/>
          <w:bCs/>
          <w:color w:val="000000" w:themeColor="text1"/>
        </w:rPr>
        <w:t xml:space="preserve"> en </w:t>
      </w:r>
      <w:r>
        <w:rPr>
          <w:rFonts w:asciiTheme="majorHAnsi" w:hAnsiTheme="majorHAnsi"/>
          <w:b/>
          <w:bCs/>
          <w:color w:val="000000" w:themeColor="text1"/>
        </w:rPr>
        <w:t>TTC</w:t>
      </w:r>
      <w:r w:rsidRPr="00CB68A9">
        <w:rPr>
          <w:rFonts w:asciiTheme="majorHAnsi" w:hAnsiTheme="majorHAnsi"/>
          <w:b/>
          <w:bCs/>
          <w:color w:val="000000" w:themeColor="text1"/>
        </w:rPr>
        <w:t xml:space="preserve"> </w:t>
      </w:r>
      <w:r w:rsidR="003D108F" w:rsidRPr="00CB68A9">
        <w:rPr>
          <w:rFonts w:asciiTheme="majorHAnsi" w:hAnsiTheme="majorHAnsi"/>
          <w:b/>
          <w:bCs/>
          <w:color w:val="000000" w:themeColor="text1"/>
        </w:rPr>
        <w:t>à la</w:t>
      </w:r>
      <w:r w:rsidRPr="00CB68A9">
        <w:rPr>
          <w:rFonts w:asciiTheme="majorHAnsi" w:hAnsiTheme="majorHAnsi"/>
          <w:b/>
          <w:bCs/>
          <w:color w:val="000000" w:themeColor="text1"/>
        </w:rPr>
        <w:t xml:space="preserve">   </w:t>
      </w:r>
      <w:r w:rsidR="003D108F" w:rsidRPr="00CB68A9">
        <w:rPr>
          <w:rFonts w:asciiTheme="majorHAnsi" w:hAnsiTheme="majorHAnsi"/>
          <w:b/>
          <w:bCs/>
          <w:color w:val="000000" w:themeColor="text1"/>
        </w:rPr>
        <w:t>somme de</w:t>
      </w:r>
      <w:r w:rsidRPr="00CB68A9">
        <w:rPr>
          <w:rFonts w:asciiTheme="majorHAnsi" w:hAnsiTheme="majorHAnsi"/>
          <w:b/>
          <w:bCs/>
          <w:color w:val="000000" w:themeColor="text1"/>
        </w:rPr>
        <w:t xml:space="preserve"> </w:t>
      </w:r>
      <w:r w:rsidRPr="00CB68A9">
        <w:rPr>
          <w:rFonts w:asciiTheme="majorHAnsi" w:hAnsiTheme="majorHAnsi"/>
          <w:b/>
          <w:bCs/>
          <w:caps/>
          <w:color w:val="000000" w:themeColor="text1"/>
        </w:rPr>
        <w:t>(</w:t>
      </w:r>
      <w:r w:rsidRPr="00CB68A9">
        <w:rPr>
          <w:rFonts w:asciiTheme="majorHAnsi" w:hAnsiTheme="majorHAnsi"/>
          <w:b/>
          <w:bCs/>
          <w:color w:val="000000" w:themeColor="text1"/>
        </w:rPr>
        <w:t xml:space="preserve">en toutes </w:t>
      </w:r>
      <w:r w:rsidR="003D108F" w:rsidRPr="00CB68A9">
        <w:rPr>
          <w:rFonts w:asciiTheme="majorHAnsi" w:hAnsiTheme="majorHAnsi"/>
          <w:b/>
          <w:bCs/>
          <w:color w:val="000000" w:themeColor="text1"/>
        </w:rPr>
        <w:t>lettres</w:t>
      </w:r>
      <w:r w:rsidR="003D108F" w:rsidRPr="00CB68A9">
        <w:rPr>
          <w:rFonts w:asciiTheme="majorHAnsi" w:hAnsiTheme="majorHAnsi"/>
          <w:b/>
          <w:bCs/>
          <w:caps/>
          <w:color w:val="000000" w:themeColor="text1"/>
        </w:rPr>
        <w:t>) …….</w:t>
      </w:r>
      <w:r w:rsidRPr="00CB68A9">
        <w:rPr>
          <w:rFonts w:asciiTheme="majorHAnsi" w:hAnsiTheme="majorHAnsi"/>
          <w:b/>
          <w:bCs/>
          <w:color w:val="000000" w:themeColor="text1"/>
        </w:rPr>
        <w:t>.…………………………………………………………………………………………</w:t>
      </w:r>
      <w:r>
        <w:rPr>
          <w:rFonts w:asciiTheme="majorHAnsi" w:hAnsiTheme="majorHAnsi"/>
          <w:b/>
          <w:bCs/>
          <w:color w:val="000000" w:themeColor="text1"/>
        </w:rPr>
        <w:t>………………………………………………………………………………………………………………………………………………………………….</w:t>
      </w:r>
    </w:p>
    <w:p w:rsidR="00A67C62" w:rsidRDefault="00A67C62" w:rsidP="00A67C62">
      <w:pPr>
        <w:pStyle w:val="Retraitcorpsdetexte"/>
        <w:tabs>
          <w:tab w:val="left" w:pos="9410"/>
        </w:tabs>
        <w:ind w:left="0"/>
        <w:rPr>
          <w:rFonts w:asciiTheme="minorHAnsi" w:eastAsiaTheme="minorHAnsi" w:hAnsiTheme="minorHAnsi" w:cstheme="minorBidi"/>
          <w:sz w:val="22"/>
          <w:szCs w:val="22"/>
          <w:lang w:eastAsia="en-US" w:bidi="ar-SA"/>
        </w:rPr>
      </w:pPr>
    </w:p>
    <w:p w:rsidR="00A67C62" w:rsidRDefault="00A67C62" w:rsidP="00A67C62">
      <w:pPr>
        <w:pStyle w:val="Retraitcorpsdetexte"/>
        <w:tabs>
          <w:tab w:val="left" w:pos="9410"/>
        </w:tabs>
        <w:ind w:left="0"/>
        <w:rPr>
          <w:rFonts w:asciiTheme="minorHAnsi" w:eastAsiaTheme="minorHAnsi" w:hAnsiTheme="minorHAnsi" w:cstheme="minorBidi"/>
          <w:sz w:val="22"/>
          <w:szCs w:val="22"/>
          <w:lang w:eastAsia="en-US" w:bidi="ar-SA"/>
        </w:rPr>
      </w:pPr>
    </w:p>
    <w:p w:rsidR="00A67C62" w:rsidRDefault="00A67C62" w:rsidP="00A67C62">
      <w:pPr>
        <w:pStyle w:val="Retraitcorpsdetexte"/>
        <w:tabs>
          <w:tab w:val="left" w:pos="9410"/>
        </w:tabs>
        <w:ind w:left="0"/>
        <w:rPr>
          <w:rFonts w:asciiTheme="minorHAnsi" w:eastAsiaTheme="minorHAnsi" w:hAnsiTheme="minorHAnsi" w:cstheme="minorBidi"/>
          <w:sz w:val="22"/>
          <w:szCs w:val="22"/>
          <w:lang w:eastAsia="en-US" w:bidi="ar-SA"/>
        </w:rPr>
      </w:pPr>
    </w:p>
    <w:p w:rsidR="00A67C62" w:rsidRDefault="00A67C62" w:rsidP="00A67C62">
      <w:pPr>
        <w:pStyle w:val="Retraitcorpsdetexte"/>
        <w:tabs>
          <w:tab w:val="left" w:pos="9410"/>
        </w:tabs>
        <w:ind w:left="0"/>
        <w:rPr>
          <w:rFonts w:asciiTheme="minorHAnsi" w:eastAsiaTheme="minorHAnsi" w:hAnsiTheme="minorHAnsi" w:cstheme="minorBidi"/>
          <w:sz w:val="22"/>
          <w:szCs w:val="22"/>
          <w:lang w:eastAsia="en-US" w:bidi="ar-SA"/>
        </w:rPr>
      </w:pPr>
    </w:p>
    <w:p w:rsidR="00A67C62" w:rsidRPr="00C51437" w:rsidRDefault="00A67C62" w:rsidP="00A67C62">
      <w:pPr>
        <w:pStyle w:val="Titre11"/>
        <w:numPr>
          <w:ilvl w:val="0"/>
          <w:numId w:val="21"/>
        </w:numPr>
        <w:rPr>
          <w:b/>
        </w:rPr>
      </w:pPr>
      <w:r w:rsidRPr="00C51437">
        <w:rPr>
          <w:b/>
        </w:rPr>
        <w:t>MODALITE DE PAIEMENT</w:t>
      </w:r>
    </w:p>
    <w:p w:rsidR="00A67C62" w:rsidRPr="00C51437" w:rsidRDefault="00A67C62" w:rsidP="00E61980">
      <w:pPr>
        <w:pStyle w:val="Titre21"/>
        <w:rPr>
          <w:rFonts w:ascii="Arial" w:eastAsia="Batang" w:hAnsi="Arial" w:cs="Arial"/>
          <w:b/>
        </w:rPr>
      </w:pPr>
      <w:r w:rsidRPr="00C51437">
        <w:rPr>
          <w:b/>
        </w:rPr>
        <w:t xml:space="preserve">PARTIE </w:t>
      </w:r>
      <w:r w:rsidR="00E61980">
        <w:rPr>
          <w:b/>
        </w:rPr>
        <w:t>matériel</w:t>
      </w:r>
    </w:p>
    <w:p w:rsidR="00C0700A" w:rsidRDefault="00C0700A" w:rsidP="00C0700A">
      <w:pPr>
        <w:pStyle w:val="Retraitcorpsdetexte"/>
        <w:tabs>
          <w:tab w:val="left" w:pos="9410"/>
        </w:tabs>
        <w:ind w:left="0"/>
      </w:pPr>
      <w:r w:rsidRPr="00C0700A">
        <w:t>100% du montant d</w:t>
      </w:r>
      <w:r>
        <w:t>e consultation</w:t>
      </w:r>
      <w:r w:rsidRPr="00C0700A">
        <w:t xml:space="preserve"> à la réception provisoire sur présentation du procès</w:t>
      </w:r>
      <w:r w:rsidRPr="00C0700A">
        <w:br/>
        <w:t>verbal de réception provisoire sans réserve.</w:t>
      </w:r>
    </w:p>
    <w:p w:rsidR="00A67C62" w:rsidRPr="00C51437" w:rsidRDefault="00C0700A" w:rsidP="00C0700A">
      <w:pPr>
        <w:pStyle w:val="Retraitcorpsdetexte"/>
        <w:tabs>
          <w:tab w:val="left" w:pos="9410"/>
        </w:tabs>
        <w:ind w:left="0"/>
        <w:rPr>
          <w:rFonts w:ascii="Arial" w:eastAsia="Batang" w:hAnsi="Arial" w:cs="Arial"/>
          <w:b/>
        </w:rPr>
      </w:pPr>
      <w:r>
        <w:rPr>
          <w:rFonts w:ascii="Arial" w:hAnsi="Arial" w:cs="Arial"/>
          <w:color w:val="777777"/>
        </w:rPr>
        <w:br/>
      </w:r>
      <w:r w:rsidR="00E61980">
        <w:rPr>
          <w:b/>
        </w:rPr>
        <w:t>PARTIE abonnement</w:t>
      </w:r>
    </w:p>
    <w:p w:rsidR="00A67C62" w:rsidRPr="002B21BA" w:rsidRDefault="00A67C62" w:rsidP="00A67C62">
      <w:pPr>
        <w:pStyle w:val="Retraitcorpsdetexte"/>
        <w:tabs>
          <w:tab w:val="left" w:pos="9410"/>
        </w:tabs>
        <w:ind w:left="0"/>
      </w:pPr>
      <w:r w:rsidRPr="002B21BA">
        <w:t>Un paiement mensuel durant la durée du contrat.</w:t>
      </w:r>
    </w:p>
    <w:p w:rsidR="00A67C62" w:rsidRPr="002B21BA" w:rsidRDefault="00A67C62" w:rsidP="00A67C62">
      <w:pPr>
        <w:pStyle w:val="Retraitcorpsdetexte"/>
        <w:tabs>
          <w:tab w:val="left" w:pos="9410"/>
        </w:tabs>
        <w:ind w:left="0"/>
      </w:pPr>
    </w:p>
    <w:p w:rsidR="00A67C62" w:rsidRDefault="00A67C62" w:rsidP="00A67C62">
      <w:pPr>
        <w:pStyle w:val="Retraitcorpsdetexte"/>
        <w:tabs>
          <w:tab w:val="left" w:pos="9410"/>
        </w:tabs>
        <w:ind w:left="0"/>
        <w:rPr>
          <w:rFonts w:asciiTheme="minorHAnsi" w:eastAsiaTheme="minorHAnsi" w:hAnsiTheme="minorHAnsi" w:cstheme="minorBidi"/>
          <w:sz w:val="22"/>
          <w:szCs w:val="22"/>
          <w:lang w:eastAsia="en-US" w:bidi="ar-SA"/>
        </w:rPr>
      </w:pPr>
    </w:p>
    <w:p w:rsidR="00A67C62" w:rsidRPr="002B21BA" w:rsidRDefault="00A67C62" w:rsidP="002B21BA">
      <w:pPr>
        <w:pStyle w:val="Retraitcorpsdetexte"/>
        <w:tabs>
          <w:tab w:val="left" w:pos="9410"/>
        </w:tabs>
        <w:ind w:left="0"/>
        <w:jc w:val="right"/>
        <w:rPr>
          <w:b/>
          <w:bCs/>
        </w:rPr>
      </w:pPr>
      <w:r w:rsidRPr="002B21BA">
        <w:rPr>
          <w:b/>
          <w:bCs/>
        </w:rPr>
        <w:t>Lu et accepté par</w:t>
      </w:r>
    </w:p>
    <w:p w:rsidR="00A67C62" w:rsidRPr="002B21BA" w:rsidRDefault="00A67C62" w:rsidP="002B21BA">
      <w:pPr>
        <w:pStyle w:val="Retraitcorpsdetexte"/>
        <w:tabs>
          <w:tab w:val="left" w:pos="9410"/>
        </w:tabs>
        <w:ind w:left="0"/>
        <w:jc w:val="right"/>
        <w:rPr>
          <w:b/>
          <w:bCs/>
        </w:rPr>
      </w:pPr>
    </w:p>
    <w:p w:rsidR="00A67C62" w:rsidRPr="002B21BA" w:rsidRDefault="00A67C62" w:rsidP="002B21BA">
      <w:pPr>
        <w:pStyle w:val="Retraitcorpsdetexte"/>
        <w:tabs>
          <w:tab w:val="left" w:pos="9410"/>
        </w:tabs>
        <w:ind w:left="0"/>
        <w:jc w:val="right"/>
        <w:rPr>
          <w:b/>
          <w:bCs/>
        </w:rPr>
      </w:pPr>
      <w:r w:rsidRPr="002B21BA">
        <w:rPr>
          <w:b/>
          <w:bCs/>
        </w:rPr>
        <w:t>Le soumissionnaire soussigné</w:t>
      </w:r>
    </w:p>
    <w:p w:rsidR="00544AE6" w:rsidRPr="002B21BA" w:rsidRDefault="00544AE6" w:rsidP="002B21BA">
      <w:pPr>
        <w:pStyle w:val="Retraitcorpsdetexte"/>
        <w:tabs>
          <w:tab w:val="left" w:pos="9410"/>
        </w:tabs>
        <w:ind w:left="0"/>
        <w:jc w:val="right"/>
        <w:rPr>
          <w:b/>
          <w:bCs/>
        </w:rPr>
      </w:pPr>
    </w:p>
    <w:p w:rsidR="00544AE6" w:rsidRDefault="00544AE6"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p w:rsidR="00C97EFA" w:rsidRPr="00C97EFA" w:rsidRDefault="00C97EFA" w:rsidP="00C97EFA">
      <w:pPr>
        <w:pStyle w:val="Titre1"/>
        <w:rPr>
          <w:rFonts w:cstheme="minorHAnsi"/>
          <w:b w:val="0"/>
          <w:bCs w:val="0"/>
          <w:lang w:val="fr-FR"/>
        </w:rPr>
      </w:pPr>
      <w:bookmarkStart w:id="2" w:name="_Toc42842089"/>
      <w:r w:rsidRPr="00C97EFA">
        <w:rPr>
          <w:rFonts w:cstheme="minorHAnsi"/>
          <w:b w:val="0"/>
          <w:bCs w:val="0"/>
          <w:lang w:val="fr-FR"/>
        </w:rPr>
        <w:t>Annexe I : Flotte</w:t>
      </w:r>
      <w:bookmarkEnd w:id="2"/>
      <w:r w:rsidRPr="00C97EFA">
        <w:rPr>
          <w:rFonts w:cstheme="minorHAnsi"/>
          <w:b w:val="0"/>
          <w:bCs w:val="0"/>
          <w:lang w:val="fr-FR"/>
        </w:rPr>
        <w:t xml:space="preserve"> </w:t>
      </w:r>
    </w:p>
    <w:p w:rsidR="00C97EFA" w:rsidRDefault="00C97EFA" w:rsidP="00C97EFA">
      <w:r>
        <w:t>Description de la flotte existante par Marque, Modèle, Année de mise en circulation, et toute autre donnée utile</w:t>
      </w:r>
    </w:p>
    <w:tbl>
      <w:tblPr>
        <w:tblpPr w:leftFromText="141" w:rightFromText="141" w:vertAnchor="text"/>
        <w:tblW w:w="10065" w:type="dxa"/>
        <w:tblCellMar>
          <w:left w:w="0" w:type="dxa"/>
          <w:right w:w="0" w:type="dxa"/>
        </w:tblCellMar>
        <w:tblLook w:val="04A0"/>
      </w:tblPr>
      <w:tblGrid>
        <w:gridCol w:w="4253"/>
        <w:gridCol w:w="4961"/>
        <w:gridCol w:w="851"/>
      </w:tblGrid>
      <w:tr w:rsidR="00C97EFA" w:rsidTr="00A6768C">
        <w:trPr>
          <w:trHeight w:val="396"/>
        </w:trPr>
        <w:tc>
          <w:tcPr>
            <w:tcW w:w="4253" w:type="dxa"/>
            <w:tcBorders>
              <w:top w:val="single" w:sz="8"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spacing w:before="120" w:after="120"/>
              <w:jc w:val="center"/>
              <w:rPr>
                <w:rFonts w:ascii="Calibri" w:hAnsi="Calibri"/>
                <w:color w:val="5A5A5A"/>
              </w:rPr>
            </w:pPr>
            <w:r w:rsidRPr="0022184F">
              <w:rPr>
                <w:rFonts w:hint="cs"/>
                <w:b/>
                <w:bCs/>
                <w:color w:val="000000"/>
                <w:rtl/>
              </w:rPr>
              <w:t>تاريخ اول ادن بالجولان</w:t>
            </w:r>
          </w:p>
        </w:tc>
        <w:tc>
          <w:tcPr>
            <w:tcW w:w="4961"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spacing w:before="120" w:after="120"/>
              <w:jc w:val="center"/>
              <w:rPr>
                <w:rFonts w:ascii="Calibri" w:hAnsi="Calibri"/>
                <w:color w:val="5A5A5A"/>
              </w:rPr>
            </w:pPr>
            <w:r w:rsidRPr="0022184F">
              <w:rPr>
                <w:rFonts w:hint="cs"/>
                <w:b/>
                <w:bCs/>
                <w:color w:val="000000"/>
                <w:rtl/>
              </w:rPr>
              <w:t>الآلـــــــة</w:t>
            </w:r>
          </w:p>
        </w:tc>
        <w:tc>
          <w:tcPr>
            <w:tcW w:w="851"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C97EFA" w:rsidRPr="0011250A" w:rsidRDefault="00C97EFA" w:rsidP="00A6768C">
            <w:pPr>
              <w:jc w:val="center"/>
              <w:rPr>
                <w:rFonts w:ascii="Calibri" w:hAnsi="Calibri"/>
                <w:color w:val="5A5A5A"/>
                <w:sz w:val="28"/>
                <w:szCs w:val="28"/>
              </w:rPr>
            </w:pPr>
            <w:r w:rsidRPr="0011250A">
              <w:rPr>
                <w:rFonts w:hint="cs"/>
                <w:b/>
                <w:bCs/>
                <w:color w:val="000000"/>
                <w:sz w:val="28"/>
                <w:szCs w:val="28"/>
                <w:rtl/>
              </w:rPr>
              <w:t>ع/ر</w:t>
            </w:r>
          </w:p>
        </w:tc>
      </w:tr>
      <w:tr w:rsidR="00C97EFA" w:rsidTr="00A6768C">
        <w:trPr>
          <w:trHeight w:val="344"/>
        </w:trPr>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19/12/2014</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right"/>
              <w:rPr>
                <w:rFonts w:ascii="Calibri" w:hAnsi="Calibri"/>
                <w:color w:val="5A5A5A"/>
              </w:rPr>
            </w:pPr>
            <w:r w:rsidRPr="0022184F">
              <w:rPr>
                <w:rFonts w:hint="cs"/>
                <w:color w:val="000000"/>
                <w:rtl/>
              </w:rPr>
              <w:t>شاحنة ض                              02217559</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01</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25/12/2017</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شاحنة ض                              02218675</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02</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18/01/2010</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شاحنة ق                                02214211</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03</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01/11/2012</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شاحنة ق                                02215446</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04</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19/4/2013</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شاحنة ق                                     24198</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05</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09/7/2013</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شاحنة ق                                     24183</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06</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13/03/1997</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شاحنة بصهريج                       02207805</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07</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19/03/2015</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 xml:space="preserve">آلة </w:t>
            </w:r>
            <w:proofErr w:type="spellStart"/>
            <w:r w:rsidRPr="0022184F">
              <w:rPr>
                <w:rFonts w:hint="cs"/>
                <w:color w:val="000000"/>
                <w:rtl/>
              </w:rPr>
              <w:t>تراكس</w:t>
            </w:r>
            <w:proofErr w:type="spellEnd"/>
            <w:r w:rsidRPr="0022184F">
              <w:rPr>
                <w:rFonts w:hint="cs"/>
                <w:color w:val="000000"/>
                <w:rtl/>
              </w:rPr>
              <w:t>                              02217741</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bidi/>
              <w:jc w:val="center"/>
              <w:rPr>
                <w:color w:val="000000"/>
              </w:rPr>
            </w:pPr>
            <w:r w:rsidRPr="00C97EFA">
              <w:rPr>
                <w:rFonts w:hint="cs"/>
                <w:color w:val="000000"/>
                <w:rtl/>
              </w:rPr>
              <w:t>08</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right"/>
              <w:rPr>
                <w:rFonts w:ascii="Calibri" w:hAnsi="Calibri"/>
                <w:color w:val="5A5A5A"/>
              </w:rPr>
            </w:pPr>
            <w:r w:rsidRPr="0022184F">
              <w:rPr>
                <w:rFonts w:hint="cs"/>
                <w:color w:val="000000"/>
                <w:rtl/>
              </w:rPr>
              <w:t>0</w:t>
            </w:r>
            <w:r w:rsidRPr="0022184F">
              <w:rPr>
                <w:color w:val="000000"/>
              </w:rPr>
              <w:t>3</w:t>
            </w:r>
            <w:r w:rsidRPr="0022184F">
              <w:rPr>
                <w:rFonts w:hint="cs"/>
                <w:color w:val="000000"/>
                <w:rtl/>
              </w:rPr>
              <w:t>/11/2016</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 xml:space="preserve">آلة </w:t>
            </w:r>
            <w:proofErr w:type="spellStart"/>
            <w:r w:rsidRPr="0022184F">
              <w:rPr>
                <w:rFonts w:hint="cs"/>
                <w:color w:val="000000"/>
                <w:rtl/>
              </w:rPr>
              <w:t>تراكس</w:t>
            </w:r>
            <w:proofErr w:type="spellEnd"/>
            <w:r w:rsidRPr="0022184F">
              <w:rPr>
                <w:rFonts w:hint="cs"/>
                <w:color w:val="000000"/>
                <w:rtl/>
              </w:rPr>
              <w:t>                              02218839</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bidi/>
              <w:jc w:val="center"/>
              <w:rPr>
                <w:color w:val="000000"/>
              </w:rPr>
            </w:pPr>
            <w:r w:rsidRPr="00C97EFA">
              <w:rPr>
                <w:rFonts w:hint="cs"/>
                <w:color w:val="000000"/>
                <w:rtl/>
              </w:rPr>
              <w:t>09</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right"/>
              <w:rPr>
                <w:rFonts w:ascii="Calibri" w:hAnsi="Calibri"/>
                <w:color w:val="5A5A5A"/>
              </w:rPr>
            </w:pPr>
            <w:r w:rsidRPr="0022184F">
              <w:rPr>
                <w:rFonts w:hint="cs"/>
                <w:color w:val="000000"/>
                <w:rtl/>
              </w:rPr>
              <w:t>19/12/2014</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شاحنة بسلم                             02217490</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bidi/>
              <w:jc w:val="center"/>
              <w:rPr>
                <w:color w:val="000000"/>
              </w:rPr>
            </w:pPr>
            <w:r w:rsidRPr="00C97EFA">
              <w:rPr>
                <w:rFonts w:hint="cs"/>
                <w:color w:val="000000"/>
                <w:rtl/>
              </w:rPr>
              <w:t>10</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right"/>
              <w:rPr>
                <w:rFonts w:ascii="Calibri" w:hAnsi="Calibri"/>
                <w:color w:val="5A5A5A"/>
              </w:rPr>
            </w:pPr>
            <w:r w:rsidRPr="0022184F">
              <w:rPr>
                <w:rFonts w:hint="cs"/>
                <w:color w:val="000000"/>
                <w:rtl/>
              </w:rPr>
              <w:t>17/03/2016</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شاحنة بسلم                             02218302</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bidi/>
              <w:jc w:val="center"/>
              <w:rPr>
                <w:color w:val="000000"/>
              </w:rPr>
            </w:pPr>
            <w:r w:rsidRPr="00C97EFA">
              <w:rPr>
                <w:rFonts w:hint="cs"/>
                <w:color w:val="000000"/>
                <w:rtl/>
              </w:rPr>
              <w:t>11</w:t>
            </w:r>
          </w:p>
        </w:tc>
      </w:tr>
      <w:tr w:rsidR="00C97EFA" w:rsidTr="00A6768C">
        <w:trPr>
          <w:trHeight w:val="416"/>
        </w:trPr>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right"/>
              <w:rPr>
                <w:rFonts w:ascii="Calibri" w:hAnsi="Calibri"/>
                <w:color w:val="5A5A5A"/>
              </w:rPr>
            </w:pPr>
            <w:r w:rsidRPr="0022184F">
              <w:rPr>
                <w:rFonts w:hint="cs"/>
                <w:color w:val="000000"/>
                <w:rtl/>
              </w:rPr>
              <w:t>22/06/2012</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color w:val="000000"/>
              </w:rPr>
            </w:pPr>
            <w:r w:rsidRPr="0022184F">
              <w:rPr>
                <w:rFonts w:hint="cs"/>
                <w:color w:val="000000"/>
                <w:rtl/>
              </w:rPr>
              <w:t>جرار                                    02215365</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bidi/>
              <w:jc w:val="center"/>
              <w:rPr>
                <w:color w:val="000000"/>
              </w:rPr>
            </w:pPr>
            <w:r w:rsidRPr="00C97EFA">
              <w:rPr>
                <w:rFonts w:hint="cs"/>
                <w:color w:val="000000"/>
                <w:rtl/>
              </w:rPr>
              <w:t>12</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right"/>
              <w:rPr>
                <w:rFonts w:ascii="Calibri" w:hAnsi="Calibri"/>
                <w:color w:val="5A5A5A"/>
              </w:rPr>
            </w:pPr>
            <w:r w:rsidRPr="0022184F">
              <w:rPr>
                <w:rFonts w:hint="cs"/>
                <w:color w:val="000000"/>
                <w:rtl/>
              </w:rPr>
              <w:t>22/06/2012</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جرار                                   02215366</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bidi/>
              <w:jc w:val="center"/>
              <w:rPr>
                <w:color w:val="000000"/>
              </w:rPr>
            </w:pPr>
            <w:r w:rsidRPr="00C97EFA">
              <w:rPr>
                <w:rFonts w:hint="cs"/>
                <w:color w:val="000000"/>
                <w:rtl/>
              </w:rPr>
              <w:t>13</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right"/>
              <w:rPr>
                <w:rFonts w:ascii="Calibri" w:hAnsi="Calibri"/>
                <w:color w:val="5A5A5A"/>
              </w:rPr>
            </w:pPr>
            <w:r w:rsidRPr="0022184F">
              <w:rPr>
                <w:rFonts w:hint="cs"/>
                <w:color w:val="000000"/>
                <w:rtl/>
              </w:rPr>
              <w:t>02/11/2015</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rPr>
                <w:rFonts w:ascii="Calibri" w:hAnsi="Calibri"/>
                <w:color w:val="5A5A5A"/>
              </w:rPr>
            </w:pPr>
            <w:r w:rsidRPr="0022184F">
              <w:rPr>
                <w:rFonts w:hint="cs"/>
                <w:color w:val="000000"/>
                <w:rtl/>
              </w:rPr>
              <w:t>شاحنة                                  </w:t>
            </w:r>
            <w:r w:rsidRPr="0022184F">
              <w:rPr>
                <w:color w:val="000000"/>
              </w:rPr>
              <w:t>9</w:t>
            </w:r>
            <w:r w:rsidRPr="0022184F">
              <w:rPr>
                <w:rFonts w:hint="cs"/>
                <w:color w:val="000000"/>
                <w:rtl/>
              </w:rPr>
              <w:t>0221815</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bidi/>
              <w:jc w:val="center"/>
              <w:rPr>
                <w:color w:val="000000"/>
              </w:rPr>
            </w:pPr>
            <w:r w:rsidRPr="00C97EFA">
              <w:rPr>
                <w:rFonts w:hint="cs"/>
                <w:color w:val="000000"/>
                <w:rtl/>
              </w:rPr>
              <w:t>14</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right"/>
              <w:rPr>
                <w:rFonts w:ascii="Calibri" w:hAnsi="Calibri"/>
                <w:color w:val="5A5A5A"/>
              </w:rPr>
            </w:pPr>
            <w:r w:rsidRPr="0022184F">
              <w:rPr>
                <w:rFonts w:hint="cs"/>
                <w:color w:val="000000"/>
                <w:rtl/>
              </w:rPr>
              <w:t>02/11/2015</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right"/>
              <w:rPr>
                <w:rFonts w:ascii="Calibri" w:hAnsi="Calibri"/>
                <w:color w:val="5A5A5A"/>
              </w:rPr>
            </w:pPr>
            <w:r w:rsidRPr="0022184F">
              <w:rPr>
                <w:rFonts w:hint="cs"/>
                <w:color w:val="000000"/>
                <w:rtl/>
              </w:rPr>
              <w:t>شاحنة                               02218160</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bidi/>
              <w:jc w:val="center"/>
              <w:rPr>
                <w:color w:val="000000"/>
              </w:rPr>
            </w:pPr>
            <w:r w:rsidRPr="00C97EFA">
              <w:rPr>
                <w:rFonts w:hint="cs"/>
                <w:color w:val="000000"/>
                <w:rtl/>
              </w:rPr>
              <w:t>15</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25/01/2010</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right"/>
              <w:rPr>
                <w:rFonts w:ascii="Calibri" w:hAnsi="Calibri"/>
                <w:color w:val="5A5A5A"/>
              </w:rPr>
            </w:pPr>
            <w:r w:rsidRPr="0022184F">
              <w:rPr>
                <w:rFonts w:hint="cs"/>
                <w:color w:val="000000"/>
                <w:rtl/>
              </w:rPr>
              <w:t xml:space="preserve">الة </w:t>
            </w:r>
            <w:proofErr w:type="spellStart"/>
            <w:r w:rsidRPr="0022184F">
              <w:rPr>
                <w:rFonts w:hint="cs"/>
                <w:color w:val="000000"/>
                <w:rtl/>
              </w:rPr>
              <w:t>جفر</w:t>
            </w:r>
            <w:proofErr w:type="spellEnd"/>
            <w:r w:rsidRPr="0022184F">
              <w:rPr>
                <w:rFonts w:hint="cs"/>
                <w:color w:val="000000"/>
                <w:rtl/>
              </w:rPr>
              <w:t>                               02214460</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16</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22/05/2000</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107D41" w:rsidP="00A6768C">
            <w:pPr>
              <w:spacing w:before="100" w:beforeAutospacing="1" w:after="100" w:afterAutospacing="1"/>
              <w:jc w:val="right"/>
              <w:rPr>
                <w:rFonts w:ascii="Calibri" w:hAnsi="Calibri"/>
                <w:color w:val="5A5A5A"/>
              </w:rPr>
            </w:pPr>
            <w:r>
              <w:rPr>
                <w:rFonts w:hint="cs"/>
                <w:color w:val="000000"/>
                <w:rtl/>
              </w:rPr>
              <w:t xml:space="preserve">جرار           </w:t>
            </w:r>
            <w:r w:rsidR="00C97EFA" w:rsidRPr="0022184F">
              <w:rPr>
                <w:rFonts w:hint="cs"/>
                <w:color w:val="000000"/>
                <w:rtl/>
              </w:rPr>
              <w:t>                      02209700</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17</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03/08/2019</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right"/>
              <w:rPr>
                <w:rFonts w:ascii="Calibri" w:hAnsi="Calibri"/>
                <w:color w:val="5A5A5A"/>
              </w:rPr>
            </w:pPr>
            <w:r w:rsidRPr="0022184F">
              <w:rPr>
                <w:rFonts w:hint="cs"/>
                <w:color w:val="000000"/>
                <w:rtl/>
              </w:rPr>
              <w:t>شاحنة ض                          02221027</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18</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jc w:val="both"/>
              <w:rPr>
                <w:rFonts w:ascii="Calibri" w:hAnsi="Calibri"/>
                <w:color w:val="5A5A5A"/>
              </w:rPr>
            </w:pPr>
            <w:r w:rsidRPr="0022184F">
              <w:rPr>
                <w:rFonts w:hint="cs"/>
                <w:color w:val="000000"/>
                <w:rtl/>
              </w:rPr>
              <w:t>03/08/2019</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jc w:val="both"/>
              <w:rPr>
                <w:rFonts w:ascii="Calibri" w:hAnsi="Calibri"/>
                <w:color w:val="5A5A5A"/>
              </w:rPr>
            </w:pPr>
            <w:r w:rsidRPr="0022184F">
              <w:rPr>
                <w:rFonts w:hint="cs"/>
                <w:color w:val="000000"/>
                <w:rtl/>
              </w:rPr>
              <w:t>شاحنة ض        </w:t>
            </w:r>
            <w:r w:rsidR="00107D41">
              <w:rPr>
                <w:color w:val="000000"/>
              </w:rPr>
              <w:t xml:space="preserve"> </w:t>
            </w:r>
            <w:r w:rsidRPr="0022184F">
              <w:rPr>
                <w:rFonts w:hint="cs"/>
                <w:color w:val="000000"/>
                <w:rtl/>
              </w:rPr>
              <w:t>                 02221028</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19</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3E0936">
            <w:pPr>
              <w:rPr>
                <w:rFonts w:ascii="Calibri" w:hAnsi="Calibri"/>
                <w:color w:val="5A5A5A"/>
              </w:rPr>
            </w:pPr>
            <w:r w:rsidRPr="0022184F">
              <w:rPr>
                <w:rFonts w:hint="cs"/>
                <w:color w:val="000000"/>
                <w:rtl/>
              </w:rPr>
              <w:t>20/9/2019</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rPr>
                <w:rFonts w:ascii="Calibri" w:hAnsi="Calibri"/>
                <w:color w:val="5A5A5A"/>
              </w:rPr>
            </w:pPr>
            <w:r w:rsidRPr="0022184F">
              <w:rPr>
                <w:rFonts w:hint="cs"/>
                <w:color w:val="000000"/>
                <w:rtl/>
              </w:rPr>
              <w:t xml:space="preserve">شاحنة ض 7 </w:t>
            </w:r>
            <w:proofErr w:type="spellStart"/>
            <w:r w:rsidRPr="0022184F">
              <w:rPr>
                <w:rFonts w:hint="cs"/>
                <w:color w:val="000000"/>
                <w:rtl/>
              </w:rPr>
              <w:t>م³</w:t>
            </w:r>
            <w:proofErr w:type="spellEnd"/>
            <w:r w:rsidRPr="0022184F">
              <w:rPr>
                <w:rFonts w:hint="cs"/>
                <w:color w:val="000000"/>
                <w:rtl/>
              </w:rPr>
              <w:t> </w:t>
            </w:r>
            <w:r w:rsidR="00107D41">
              <w:rPr>
                <w:color w:val="000000"/>
              </w:rPr>
              <w:t xml:space="preserve">           </w:t>
            </w:r>
            <w:r w:rsidRPr="0022184F">
              <w:rPr>
                <w:rFonts w:hint="cs"/>
                <w:color w:val="000000"/>
                <w:rtl/>
              </w:rPr>
              <w:t>        02221069           </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20</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3E0936">
            <w:pPr>
              <w:rPr>
                <w:rFonts w:ascii="Calibri" w:hAnsi="Calibri"/>
                <w:color w:val="5A5A5A"/>
              </w:rPr>
            </w:pPr>
            <w:r w:rsidRPr="0022184F">
              <w:rPr>
                <w:rFonts w:hint="cs"/>
                <w:color w:val="000000"/>
                <w:rtl/>
              </w:rPr>
              <w:t>20/9/2019</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rPr>
                <w:rFonts w:ascii="Calibri" w:hAnsi="Calibri"/>
                <w:color w:val="5A5A5A"/>
              </w:rPr>
            </w:pPr>
            <w:r w:rsidRPr="0022184F">
              <w:rPr>
                <w:rFonts w:hint="cs"/>
                <w:color w:val="000000"/>
                <w:rtl/>
              </w:rPr>
              <w:t xml:space="preserve">شاحنة ض 7 </w:t>
            </w:r>
            <w:proofErr w:type="spellStart"/>
            <w:r w:rsidRPr="0022184F">
              <w:rPr>
                <w:rFonts w:hint="cs"/>
                <w:color w:val="000000"/>
                <w:rtl/>
              </w:rPr>
              <w:t>م³</w:t>
            </w:r>
            <w:proofErr w:type="spellEnd"/>
            <w:r w:rsidRPr="0022184F">
              <w:rPr>
                <w:rFonts w:hint="cs"/>
                <w:color w:val="000000"/>
                <w:rtl/>
              </w:rPr>
              <w:t> </w:t>
            </w:r>
            <w:r w:rsidR="00107D41">
              <w:rPr>
                <w:color w:val="000000"/>
              </w:rPr>
              <w:t xml:space="preserve">                  </w:t>
            </w:r>
            <w:r w:rsidRPr="0022184F">
              <w:rPr>
                <w:rFonts w:hint="cs"/>
                <w:color w:val="000000"/>
                <w:rtl/>
              </w:rPr>
              <w:t xml:space="preserve"> 02221170                   </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21</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3E0936">
            <w:pPr>
              <w:rPr>
                <w:rFonts w:ascii="Calibri" w:hAnsi="Calibri"/>
                <w:color w:val="5A5A5A"/>
              </w:rPr>
            </w:pPr>
            <w:r w:rsidRPr="0022184F">
              <w:rPr>
                <w:rFonts w:hint="cs"/>
                <w:color w:val="000000"/>
                <w:rtl/>
              </w:rPr>
              <w:t>20/9/2019</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rPr>
                <w:color w:val="000000"/>
              </w:rPr>
            </w:pPr>
            <w:r w:rsidRPr="0022184F">
              <w:rPr>
                <w:rFonts w:hint="cs"/>
                <w:color w:val="000000"/>
                <w:rtl/>
              </w:rPr>
              <w:t>شاحنة ض 7 م</w:t>
            </w:r>
          </w:p>
          <w:p w:rsidR="00C97EFA" w:rsidRPr="0022184F" w:rsidRDefault="00107D41" w:rsidP="00A6768C">
            <w:pPr>
              <w:bidi/>
              <w:rPr>
                <w:rFonts w:ascii="Calibri" w:hAnsi="Calibri"/>
                <w:color w:val="5A5A5A"/>
              </w:rPr>
            </w:pPr>
            <w:proofErr w:type="spellStart"/>
            <w:r>
              <w:rPr>
                <w:rFonts w:hint="cs"/>
                <w:color w:val="000000"/>
                <w:rtl/>
              </w:rPr>
              <w:t>³</w:t>
            </w:r>
            <w:proofErr w:type="spellEnd"/>
            <w:r>
              <w:rPr>
                <w:rFonts w:hint="cs"/>
                <w:color w:val="000000"/>
                <w:rtl/>
              </w:rPr>
              <w:t xml:space="preserve"> 02221171</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22</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3E0936">
            <w:pPr>
              <w:rPr>
                <w:rFonts w:ascii="Calibri" w:hAnsi="Calibri"/>
                <w:color w:val="5A5A5A"/>
              </w:rPr>
            </w:pPr>
            <w:r w:rsidRPr="0022184F">
              <w:rPr>
                <w:rFonts w:hint="cs"/>
                <w:color w:val="000000"/>
                <w:rtl/>
              </w:rPr>
              <w:t>29/4/2017</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rPr>
                <w:rFonts w:ascii="Calibri" w:hAnsi="Calibri"/>
                <w:color w:val="5A5A5A"/>
              </w:rPr>
            </w:pPr>
            <w:r w:rsidRPr="0022184F">
              <w:rPr>
                <w:rFonts w:hint="cs"/>
                <w:color w:val="000000"/>
                <w:rtl/>
              </w:rPr>
              <w:t>سيارة مزدوجة                   02219426</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23</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3E0936">
            <w:pPr>
              <w:rPr>
                <w:rFonts w:ascii="Calibri" w:hAnsi="Calibri"/>
                <w:color w:val="5A5A5A"/>
              </w:rPr>
            </w:pPr>
            <w:r w:rsidRPr="0022184F">
              <w:rPr>
                <w:rFonts w:hint="cs"/>
                <w:color w:val="000000"/>
                <w:rtl/>
              </w:rPr>
              <w:t>29/4/2017</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107D41" w:rsidP="00A6768C">
            <w:pPr>
              <w:bidi/>
              <w:rPr>
                <w:rFonts w:ascii="Calibri" w:hAnsi="Calibri"/>
                <w:color w:val="5A5A5A"/>
              </w:rPr>
            </w:pPr>
            <w:r>
              <w:rPr>
                <w:rFonts w:hint="cs"/>
                <w:color w:val="000000"/>
                <w:rtl/>
              </w:rPr>
              <w:t>سيارة مزدوجة                 </w:t>
            </w:r>
            <w:r w:rsidR="00C97EFA" w:rsidRPr="0022184F">
              <w:rPr>
                <w:rFonts w:hint="cs"/>
                <w:color w:val="000000"/>
                <w:rtl/>
              </w:rPr>
              <w:t>    02219427</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24</w:t>
            </w:r>
          </w:p>
        </w:tc>
      </w:tr>
      <w:tr w:rsidR="00C97EFA" w:rsidTr="00A6768C">
        <w:tc>
          <w:tcPr>
            <w:tcW w:w="4253"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C97EFA" w:rsidRPr="0022184F" w:rsidRDefault="00C97EFA" w:rsidP="003E0936">
            <w:pPr>
              <w:rPr>
                <w:rFonts w:ascii="Calibri" w:hAnsi="Calibri"/>
                <w:color w:val="5A5A5A"/>
              </w:rPr>
            </w:pPr>
            <w:r w:rsidRPr="0022184F">
              <w:rPr>
                <w:rFonts w:hint="cs"/>
                <w:color w:val="000000"/>
                <w:rtl/>
              </w:rPr>
              <w:t>02/06/2014</w:t>
            </w:r>
          </w:p>
        </w:tc>
        <w:tc>
          <w:tcPr>
            <w:tcW w:w="496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22184F" w:rsidRDefault="00C97EFA" w:rsidP="00A6768C">
            <w:pPr>
              <w:bidi/>
              <w:rPr>
                <w:rFonts w:ascii="Calibri" w:hAnsi="Calibri"/>
                <w:color w:val="5A5A5A"/>
              </w:rPr>
            </w:pPr>
            <w:r w:rsidRPr="0022184F">
              <w:rPr>
                <w:rFonts w:hint="cs"/>
                <w:color w:val="000000"/>
                <w:rtl/>
              </w:rPr>
              <w:t xml:space="preserve">سيارة </w:t>
            </w:r>
            <w:proofErr w:type="spellStart"/>
            <w:r w:rsidRPr="0022184F">
              <w:rPr>
                <w:rFonts w:hint="cs"/>
                <w:color w:val="000000"/>
                <w:rtl/>
              </w:rPr>
              <w:t>بيجو</w:t>
            </w:r>
            <w:proofErr w:type="spellEnd"/>
            <w:r w:rsidRPr="0022184F">
              <w:rPr>
                <w:rFonts w:hint="cs"/>
                <w:color w:val="000000"/>
                <w:rtl/>
              </w:rPr>
              <w:t xml:space="preserve"> </w:t>
            </w:r>
            <w:r w:rsidRPr="0022184F">
              <w:rPr>
                <w:color w:val="000000"/>
              </w:rPr>
              <w:t xml:space="preserve">Bipper </w:t>
            </w:r>
            <w:r w:rsidRPr="0022184F">
              <w:rPr>
                <w:rFonts w:hint="cs"/>
                <w:color w:val="000000"/>
                <w:rtl/>
              </w:rPr>
              <w:t> </w:t>
            </w:r>
            <w:r w:rsidR="00107D41">
              <w:rPr>
                <w:rFonts w:hint="cs"/>
                <w:color w:val="000000"/>
                <w:rtl/>
              </w:rPr>
              <w:t>    </w:t>
            </w:r>
            <w:r w:rsidRPr="0022184F">
              <w:rPr>
                <w:rFonts w:hint="cs"/>
                <w:color w:val="000000"/>
                <w:rtl/>
              </w:rPr>
              <w:t>        02217106</w:t>
            </w:r>
          </w:p>
        </w:tc>
        <w:tc>
          <w:tcPr>
            <w:tcW w:w="851" w:type="dxa"/>
            <w:tcBorders>
              <w:top w:val="nil"/>
              <w:left w:val="nil"/>
              <w:bottom w:val="double" w:sz="4" w:space="0" w:color="auto"/>
              <w:right w:val="double" w:sz="4" w:space="0" w:color="auto"/>
            </w:tcBorders>
            <w:tcMar>
              <w:top w:w="0" w:type="dxa"/>
              <w:left w:w="108" w:type="dxa"/>
              <w:bottom w:w="0" w:type="dxa"/>
              <w:right w:w="108" w:type="dxa"/>
            </w:tcMar>
            <w:hideMark/>
          </w:tcPr>
          <w:p w:rsidR="00C97EFA" w:rsidRPr="00C97EFA" w:rsidRDefault="00C97EFA" w:rsidP="00A6768C">
            <w:pPr>
              <w:jc w:val="center"/>
              <w:rPr>
                <w:color w:val="000000"/>
              </w:rPr>
            </w:pPr>
            <w:r w:rsidRPr="00C97EFA">
              <w:rPr>
                <w:rFonts w:hint="cs"/>
                <w:color w:val="000000"/>
                <w:rtl/>
              </w:rPr>
              <w:t>25</w:t>
            </w:r>
          </w:p>
        </w:tc>
      </w:tr>
    </w:tbl>
    <w:p w:rsidR="002554AB" w:rsidRPr="002554AB" w:rsidRDefault="002554AB" w:rsidP="002554AB">
      <w:pPr>
        <w:pStyle w:val="Titre1"/>
        <w:rPr>
          <w:rFonts w:cstheme="minorHAnsi"/>
          <w:b w:val="0"/>
          <w:bCs w:val="0"/>
          <w:lang w:val="fr-FR"/>
        </w:rPr>
      </w:pPr>
      <w:bookmarkStart w:id="3" w:name="_Toc42842090"/>
      <w:r w:rsidRPr="0075082D">
        <w:rPr>
          <w:rFonts w:cstheme="minorHAnsi"/>
          <w:b w:val="0"/>
          <w:bCs w:val="0"/>
          <w:lang w:val="fr-FR"/>
        </w:rPr>
        <w:t>Annexe II : Tableau des réponses (voir tableaux détaillés ci-dessous)</w:t>
      </w:r>
      <w:bookmarkEnd w:id="3"/>
    </w:p>
    <w:p w:rsidR="002554AB" w:rsidRDefault="002554AB" w:rsidP="002554AB">
      <w:pPr>
        <w:rPr>
          <w:rFonts w:ascii="Arial" w:hAnsi="Arial" w:cs="Arial"/>
          <w:color w:val="000000"/>
          <w:sz w:val="32"/>
          <w:szCs w:val="32"/>
        </w:rPr>
      </w:pPr>
    </w:p>
    <w:p w:rsidR="002554AB" w:rsidRPr="003610E1" w:rsidRDefault="002554AB" w:rsidP="002554AB">
      <w:pPr>
        <w:pStyle w:val="Titre2"/>
        <w:keepNext w:val="0"/>
        <w:numPr>
          <w:ilvl w:val="0"/>
          <w:numId w:val="31"/>
        </w:numPr>
        <w:spacing w:before="0" w:after="160" w:line="259" w:lineRule="auto"/>
        <w:contextualSpacing/>
      </w:pPr>
      <w:bookmarkStart w:id="4" w:name="_Toc42842091"/>
      <w:proofErr w:type="spellStart"/>
      <w:r w:rsidRPr="003610E1">
        <w:t>Géolocalisation</w:t>
      </w:r>
      <w:proofErr w:type="spellEnd"/>
      <w:r w:rsidRPr="003610E1">
        <w:t> :</w:t>
      </w:r>
      <w:bookmarkEnd w:id="4"/>
    </w:p>
    <w:p w:rsidR="002554AB" w:rsidRDefault="002554AB" w:rsidP="002554AB">
      <w:pPr>
        <w:pStyle w:val="Paragraphedeliste"/>
        <w:autoSpaceDE w:val="0"/>
        <w:autoSpaceDN w:val="0"/>
        <w:adjustRightInd w:val="0"/>
        <w:ind w:left="1080"/>
        <w:jc w:val="both"/>
        <w:outlineLvl w:val="1"/>
        <w:rPr>
          <w:rFonts w:cstheme="minorHAnsi"/>
          <w:b/>
          <w:bCs/>
        </w:rPr>
      </w:pPr>
    </w:p>
    <w:p w:rsidR="002554AB" w:rsidRPr="00A06D3D" w:rsidRDefault="002554AB" w:rsidP="002554AB">
      <w:pPr>
        <w:pStyle w:val="Titre3"/>
        <w:ind w:left="1440"/>
      </w:pPr>
      <w:bookmarkStart w:id="5" w:name="_Toc42842092"/>
      <w:r w:rsidRPr="0033190F">
        <w:t>Boitier GPS/GPRS</w:t>
      </w:r>
      <w:bookmarkEnd w:id="5"/>
    </w:p>
    <w:p w:rsidR="002554AB" w:rsidRPr="00354A7E" w:rsidRDefault="002554AB" w:rsidP="002554AB">
      <w:pPr>
        <w:autoSpaceDE w:val="0"/>
        <w:autoSpaceDN w:val="0"/>
        <w:adjustRightInd w:val="0"/>
        <w:spacing w:before="34" w:line="276" w:lineRule="auto"/>
        <w:ind w:right="292"/>
      </w:pPr>
      <w:r w:rsidRPr="006D3EE7">
        <w:rPr>
          <w:rFonts w:eastAsia="Comic Sans MS" w:cstheme="minorHAnsi"/>
          <w:b/>
          <w:bCs/>
        </w:rPr>
        <w:t>Caractéristiques des équipements embarqués</w:t>
      </w:r>
      <w:r w:rsidRPr="006D3EE7">
        <w:rPr>
          <w:rFonts w:ascii="BoldItalic" w:hAnsi="BoldItalic"/>
          <w:b/>
          <w:bCs/>
          <w:i/>
          <w:iCs/>
          <w:color w:val="000000"/>
          <w:sz w:val="28"/>
          <w:szCs w:val="28"/>
        </w:rPr>
        <w:br/>
      </w:r>
    </w:p>
    <w:tbl>
      <w:tblPr>
        <w:tblStyle w:val="Grilledutableau"/>
        <w:tblW w:w="9634" w:type="dxa"/>
        <w:tblLook w:val="04A0"/>
      </w:tblPr>
      <w:tblGrid>
        <w:gridCol w:w="5807"/>
        <w:gridCol w:w="3827"/>
      </w:tblGrid>
      <w:tr w:rsidR="002554AB" w:rsidRPr="00E262E6" w:rsidTr="00A6768C">
        <w:trPr>
          <w:trHeight w:val="238"/>
        </w:trPr>
        <w:tc>
          <w:tcPr>
            <w:tcW w:w="5807" w:type="dxa"/>
          </w:tcPr>
          <w:p w:rsidR="002554AB" w:rsidRPr="00E262E6" w:rsidRDefault="002554AB" w:rsidP="00A6768C">
            <w:pPr>
              <w:autoSpaceDE w:val="0"/>
              <w:autoSpaceDN w:val="0"/>
              <w:adjustRightInd w:val="0"/>
              <w:spacing w:before="34" w:line="276" w:lineRule="auto"/>
              <w:ind w:right="292"/>
              <w:jc w:val="center"/>
              <w:rPr>
                <w:rFonts w:cstheme="minorHAnsi"/>
                <w:b/>
                <w:bCs/>
                <w:sz w:val="16"/>
                <w:szCs w:val="16"/>
              </w:rPr>
            </w:pPr>
            <w:r w:rsidRPr="00E262E6">
              <w:rPr>
                <w:rFonts w:eastAsia="Comic Sans MS" w:cstheme="minorHAnsi"/>
                <w:b/>
                <w:bCs/>
              </w:rPr>
              <w:t>Exigences techniques minimales</w:t>
            </w:r>
          </w:p>
        </w:tc>
        <w:tc>
          <w:tcPr>
            <w:tcW w:w="3827" w:type="dxa"/>
          </w:tcPr>
          <w:p w:rsidR="002554AB" w:rsidRPr="00E262E6" w:rsidRDefault="002554AB" w:rsidP="00A6768C">
            <w:pPr>
              <w:autoSpaceDE w:val="0"/>
              <w:autoSpaceDN w:val="0"/>
              <w:adjustRightInd w:val="0"/>
              <w:spacing w:before="34" w:line="276" w:lineRule="auto"/>
              <w:ind w:right="292"/>
              <w:jc w:val="center"/>
              <w:rPr>
                <w:rFonts w:cstheme="minorHAnsi"/>
                <w:b/>
                <w:bCs/>
                <w:sz w:val="16"/>
                <w:szCs w:val="16"/>
              </w:rPr>
            </w:pPr>
            <w:r w:rsidRPr="00E262E6">
              <w:rPr>
                <w:rFonts w:eastAsia="Comic Sans MS" w:cstheme="minorHAnsi"/>
                <w:b/>
                <w:bCs/>
              </w:rPr>
              <w:t>Spécifications techniques proposés</w:t>
            </w: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Dimensions :</w:t>
            </w:r>
          </w:p>
        </w:tc>
        <w:tc>
          <w:tcPr>
            <w:tcW w:w="3827" w:type="dxa"/>
          </w:tcPr>
          <w:p w:rsidR="002554AB" w:rsidRPr="002B21BA" w:rsidRDefault="002554AB" w:rsidP="00A6768C">
            <w:pPr>
              <w:autoSpaceDE w:val="0"/>
              <w:autoSpaceDN w:val="0"/>
              <w:adjustRightInd w:val="0"/>
              <w:spacing w:before="34" w:line="276" w:lineRule="auto"/>
              <w:ind w:right="292"/>
              <w:jc w:val="both"/>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lastRenderedPageBreak/>
              <w:t>Poids :</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Température de fonctionnement -30 à 85 C</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Alimentation électrique de 6 à 32 Volts.</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 xml:space="preserve">Consommation réduite à 10 </w:t>
            </w:r>
            <w:proofErr w:type="spellStart"/>
            <w:r w:rsidRPr="002B21BA">
              <w:rPr>
                <w:color w:val="000000"/>
                <w:sz w:val="24"/>
                <w:szCs w:val="24"/>
              </w:rPr>
              <w:t>mAh</w:t>
            </w:r>
            <w:proofErr w:type="spellEnd"/>
            <w:r w:rsidRPr="002B21BA">
              <w:rPr>
                <w:color w:val="000000"/>
                <w:sz w:val="24"/>
                <w:szCs w:val="24"/>
              </w:rPr>
              <w:t xml:space="preserve"> en moyenne.</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Quad-Band 850/900/18001900MHz</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GPRS multi-slot class 12/10</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GPRS mobile station class B</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Compliant to GSM phase 2/2+ Class 4 (2 W @ 850/900 MHz)/Class 1 (1 W @ 1800/1900MHz)</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Type de récepteur GPS et GLONASS : 66 canaux, GPS L1 C/A code</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22"/>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 xml:space="preserve">Sensibilité de </w:t>
            </w:r>
            <w:proofErr w:type="spellStart"/>
            <w:r w:rsidRPr="002B21BA">
              <w:rPr>
                <w:color w:val="000000"/>
                <w:sz w:val="24"/>
                <w:szCs w:val="24"/>
              </w:rPr>
              <w:t>tracking</w:t>
            </w:r>
            <w:proofErr w:type="spellEnd"/>
            <w:r w:rsidRPr="002B21BA">
              <w:rPr>
                <w:color w:val="000000"/>
                <w:sz w:val="24"/>
                <w:szCs w:val="24"/>
              </w:rPr>
              <w:t xml:space="preserve"> : -166 dBm  </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730"/>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Temps d’acquisition :</w:t>
            </w:r>
          </w:p>
          <w:p w:rsidR="002554AB" w:rsidRPr="002B21BA" w:rsidRDefault="002554AB" w:rsidP="002554AB">
            <w:pPr>
              <w:pStyle w:val="Paragraphedeliste"/>
              <w:numPr>
                <w:ilvl w:val="0"/>
                <w:numId w:val="25"/>
              </w:numPr>
              <w:spacing w:line="276" w:lineRule="auto"/>
              <w:contextualSpacing/>
              <w:jc w:val="both"/>
              <w:rPr>
                <w:color w:val="000000"/>
                <w:sz w:val="24"/>
                <w:szCs w:val="24"/>
              </w:rPr>
            </w:pPr>
            <w:r w:rsidRPr="002B21BA">
              <w:rPr>
                <w:color w:val="000000"/>
                <w:sz w:val="24"/>
                <w:szCs w:val="24"/>
              </w:rPr>
              <w:t xml:space="preserve">Cold </w:t>
            </w:r>
            <w:proofErr w:type="spellStart"/>
            <w:r w:rsidRPr="002B21BA">
              <w:rPr>
                <w:color w:val="000000"/>
                <w:sz w:val="24"/>
                <w:szCs w:val="24"/>
              </w:rPr>
              <w:t>starts</w:t>
            </w:r>
            <w:proofErr w:type="spellEnd"/>
            <w:r w:rsidRPr="002B21BA">
              <w:rPr>
                <w:color w:val="000000"/>
                <w:sz w:val="24"/>
                <w:szCs w:val="24"/>
              </w:rPr>
              <w:t xml:space="preserve"> : à préciser</w:t>
            </w:r>
          </w:p>
          <w:p w:rsidR="002554AB" w:rsidRPr="002B21BA" w:rsidRDefault="002554AB" w:rsidP="002554AB">
            <w:pPr>
              <w:numPr>
                <w:ilvl w:val="0"/>
                <w:numId w:val="25"/>
              </w:numPr>
              <w:spacing w:line="276" w:lineRule="auto"/>
              <w:jc w:val="both"/>
              <w:rPr>
                <w:color w:val="000000"/>
                <w:sz w:val="24"/>
                <w:szCs w:val="24"/>
              </w:rPr>
            </w:pPr>
            <w:r w:rsidRPr="002B21BA">
              <w:rPr>
                <w:color w:val="000000"/>
                <w:sz w:val="24"/>
                <w:szCs w:val="24"/>
              </w:rPr>
              <w:t xml:space="preserve">Hot </w:t>
            </w:r>
            <w:proofErr w:type="spellStart"/>
            <w:r w:rsidRPr="002B21BA">
              <w:rPr>
                <w:color w:val="000000"/>
                <w:sz w:val="24"/>
                <w:szCs w:val="24"/>
              </w:rPr>
              <w:t>starts</w:t>
            </w:r>
            <w:proofErr w:type="spellEnd"/>
            <w:r w:rsidRPr="002B21BA">
              <w:rPr>
                <w:color w:val="000000"/>
                <w:sz w:val="24"/>
                <w:szCs w:val="24"/>
              </w:rPr>
              <w:t> : à préciser</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Précision horizontale : en autonome 2.5m</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Capteur d’accélération 3D</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Connectivité BUS CAN J1939 ou RS485 du J1708 Ou OBD</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2 sorties en collecteur ouvert.</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Lecture du carburant en temps réel à partir du Bus Can</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1 entrée analogique : mesure du niveau de carburant, etc. Ces données doivent obligatoirement être fournies pour les véhicules non équipés du Bus CAN</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2 entrées état contact secondaire : état de porte ou bouton de détresse. Pour des usages futurs.</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1 entrée présence de tension : état du moteur est une donnée à fournir.</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Communication USB, RS232 ou autre à préciser</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 xml:space="preserve">Clé et lecteur pour conducteur </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Une entrée de comptage</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22"/>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 xml:space="preserve">Antenne GPS.  </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Antenne GSM.</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Enceinte du boitier étanche</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proofErr w:type="spellStart"/>
            <w:r w:rsidRPr="002B21BA">
              <w:rPr>
                <w:color w:val="000000"/>
                <w:sz w:val="24"/>
                <w:szCs w:val="24"/>
              </w:rPr>
              <w:t>Buzzer</w:t>
            </w:r>
            <w:proofErr w:type="spellEnd"/>
            <w:r w:rsidRPr="002B21BA">
              <w:rPr>
                <w:color w:val="000000"/>
                <w:sz w:val="24"/>
                <w:szCs w:val="24"/>
              </w:rPr>
              <w:t xml:space="preserve"> (en cas dépassement vitesse, non identification du conducteur) </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r w:rsidR="002554AB" w:rsidRPr="002B21BA" w:rsidTr="00A6768C">
        <w:trPr>
          <w:trHeight w:val="238"/>
        </w:trPr>
        <w:tc>
          <w:tcPr>
            <w:tcW w:w="5807" w:type="dxa"/>
          </w:tcPr>
          <w:p w:rsidR="002554AB" w:rsidRPr="002B21BA" w:rsidRDefault="002554AB" w:rsidP="00A6768C">
            <w:pPr>
              <w:spacing w:line="276" w:lineRule="auto"/>
              <w:jc w:val="both"/>
              <w:rPr>
                <w:color w:val="000000"/>
                <w:sz w:val="24"/>
                <w:szCs w:val="24"/>
              </w:rPr>
            </w:pPr>
            <w:r w:rsidRPr="002B21BA">
              <w:rPr>
                <w:color w:val="000000"/>
                <w:sz w:val="24"/>
                <w:szCs w:val="24"/>
              </w:rPr>
              <w:t>Capacité de stockage nécessaire pour stocker les trames non envoyées pendant au moins 10 heures hors connexion GPRS</w:t>
            </w:r>
          </w:p>
        </w:tc>
        <w:tc>
          <w:tcPr>
            <w:tcW w:w="3827" w:type="dxa"/>
          </w:tcPr>
          <w:p w:rsidR="002554AB" w:rsidRPr="002B21BA" w:rsidRDefault="002554AB" w:rsidP="00A6768C">
            <w:pPr>
              <w:autoSpaceDE w:val="0"/>
              <w:autoSpaceDN w:val="0"/>
              <w:adjustRightInd w:val="0"/>
              <w:spacing w:before="34" w:line="276" w:lineRule="auto"/>
              <w:ind w:right="292"/>
              <w:rPr>
                <w:color w:val="000000"/>
                <w:sz w:val="24"/>
                <w:szCs w:val="24"/>
              </w:rPr>
            </w:pPr>
          </w:p>
        </w:tc>
      </w:tr>
    </w:tbl>
    <w:p w:rsidR="002554AB" w:rsidRPr="002B21BA" w:rsidRDefault="002554AB" w:rsidP="002554AB">
      <w:pPr>
        <w:rPr>
          <w:color w:val="000000"/>
        </w:rPr>
      </w:pPr>
    </w:p>
    <w:p w:rsidR="002554AB" w:rsidRPr="002B21BA" w:rsidRDefault="002554AB" w:rsidP="002554AB">
      <w:pPr>
        <w:rPr>
          <w:color w:val="000000"/>
        </w:rPr>
      </w:pPr>
    </w:p>
    <w:p w:rsidR="002554AB" w:rsidRPr="002B21BA" w:rsidRDefault="002554AB" w:rsidP="002554AB">
      <w:pPr>
        <w:pStyle w:val="Titre3"/>
        <w:ind w:left="1440"/>
        <w:rPr>
          <w:rFonts w:ascii="Times New Roman" w:hAnsi="Times New Roman" w:cs="Times New Roman"/>
          <w:color w:val="000000"/>
          <w:sz w:val="24"/>
          <w:szCs w:val="24"/>
        </w:rPr>
      </w:pPr>
      <w:bookmarkStart w:id="6" w:name="_Toc42842093"/>
      <w:r w:rsidRPr="002B21BA">
        <w:rPr>
          <w:rFonts w:ascii="Times New Roman" w:hAnsi="Times New Roman" w:cs="Times New Roman"/>
          <w:color w:val="000000"/>
          <w:sz w:val="24"/>
          <w:szCs w:val="24"/>
        </w:rPr>
        <w:lastRenderedPageBreak/>
        <w:t>Application Géolocalisation</w:t>
      </w:r>
      <w:bookmarkEnd w:id="6"/>
    </w:p>
    <w:p w:rsidR="002554AB" w:rsidRPr="002B21BA" w:rsidRDefault="002554AB" w:rsidP="002554AB">
      <w:pPr>
        <w:rPr>
          <w:color w:val="000000"/>
        </w:rPr>
      </w:pPr>
    </w:p>
    <w:tbl>
      <w:tblPr>
        <w:tblStyle w:val="Grilledutableau"/>
        <w:tblW w:w="0" w:type="auto"/>
        <w:tblLook w:val="04A0"/>
      </w:tblPr>
      <w:tblGrid>
        <w:gridCol w:w="5807"/>
        <w:gridCol w:w="3255"/>
      </w:tblGrid>
      <w:tr w:rsidR="002554AB" w:rsidRPr="002B21BA" w:rsidTr="00A6768C">
        <w:tc>
          <w:tcPr>
            <w:tcW w:w="5807" w:type="dxa"/>
          </w:tcPr>
          <w:p w:rsidR="002554AB" w:rsidRPr="002B21BA" w:rsidRDefault="002554AB" w:rsidP="00A6768C">
            <w:pPr>
              <w:autoSpaceDE w:val="0"/>
              <w:autoSpaceDN w:val="0"/>
              <w:adjustRightInd w:val="0"/>
              <w:jc w:val="center"/>
              <w:rPr>
                <w:b/>
                <w:bCs/>
                <w:color w:val="000000"/>
                <w:sz w:val="24"/>
                <w:szCs w:val="24"/>
              </w:rPr>
            </w:pPr>
            <w:r w:rsidRPr="002B21BA">
              <w:rPr>
                <w:b/>
                <w:bCs/>
                <w:color w:val="000000"/>
                <w:sz w:val="24"/>
                <w:szCs w:val="24"/>
              </w:rPr>
              <w:t>Caractéristiques Minimales</w:t>
            </w:r>
          </w:p>
        </w:tc>
        <w:tc>
          <w:tcPr>
            <w:tcW w:w="3255" w:type="dxa"/>
          </w:tcPr>
          <w:p w:rsidR="002554AB" w:rsidRPr="002B21BA" w:rsidRDefault="002554AB" w:rsidP="00A6768C">
            <w:pPr>
              <w:autoSpaceDE w:val="0"/>
              <w:autoSpaceDN w:val="0"/>
              <w:adjustRightInd w:val="0"/>
              <w:jc w:val="center"/>
              <w:rPr>
                <w:b/>
                <w:bCs/>
                <w:color w:val="000000"/>
                <w:sz w:val="24"/>
                <w:szCs w:val="24"/>
              </w:rPr>
            </w:pPr>
            <w:r w:rsidRPr="002B21BA">
              <w:rPr>
                <w:b/>
                <w:bCs/>
                <w:color w:val="000000"/>
                <w:sz w:val="24"/>
                <w:szCs w:val="24"/>
              </w:rPr>
              <w:t>Réponse du soumissionnaire</w:t>
            </w:r>
          </w:p>
        </w:tc>
      </w:tr>
      <w:tr w:rsidR="002554AB" w:rsidRPr="002B21BA" w:rsidTr="00A6768C">
        <w:tc>
          <w:tcPr>
            <w:tcW w:w="5807" w:type="dxa"/>
          </w:tcPr>
          <w:p w:rsidR="002554AB" w:rsidRPr="002B21BA" w:rsidRDefault="002554AB" w:rsidP="00A6768C">
            <w:pPr>
              <w:jc w:val="both"/>
              <w:rPr>
                <w:color w:val="000000"/>
                <w:sz w:val="24"/>
                <w:szCs w:val="24"/>
              </w:rPr>
            </w:pPr>
            <w:r w:rsidRPr="002B21BA">
              <w:rPr>
                <w:color w:val="000000"/>
                <w:sz w:val="24"/>
                <w:szCs w:val="24"/>
              </w:rPr>
              <w:t>Le système doit utiliser des cartes permettant de fournir les informations nécessaires disponibles de manière permanente 24h/24h et 7j/7</w:t>
            </w:r>
          </w:p>
        </w:tc>
        <w:tc>
          <w:tcPr>
            <w:tcW w:w="3255" w:type="dxa"/>
          </w:tcPr>
          <w:p w:rsidR="002554AB" w:rsidRPr="002B21BA" w:rsidRDefault="002554AB" w:rsidP="00A6768C">
            <w:pPr>
              <w:rPr>
                <w:color w:val="000000"/>
                <w:sz w:val="24"/>
                <w:szCs w:val="24"/>
              </w:rPr>
            </w:pPr>
          </w:p>
        </w:tc>
      </w:tr>
      <w:tr w:rsidR="002554AB" w:rsidRPr="002B21BA" w:rsidTr="00A6768C">
        <w:tc>
          <w:tcPr>
            <w:tcW w:w="5807" w:type="dxa"/>
          </w:tcPr>
          <w:p w:rsidR="002554AB" w:rsidRPr="002B21BA" w:rsidRDefault="002554AB" w:rsidP="00A6768C">
            <w:pPr>
              <w:jc w:val="both"/>
              <w:rPr>
                <w:color w:val="000000"/>
                <w:sz w:val="24"/>
                <w:szCs w:val="24"/>
              </w:rPr>
            </w:pPr>
            <w:r w:rsidRPr="002B21BA">
              <w:rPr>
                <w:color w:val="000000"/>
                <w:sz w:val="24"/>
                <w:szCs w:val="24"/>
              </w:rPr>
              <w:t xml:space="preserve">Le système doit fournir une interface de suivi en temps réel de la totalité de la flotte sur un fond cartographique. Toutes les données collectées depuis les boitiers GPS/GPRS doivent être présentées sur cette interface sous forme d’une reconstitution du tableau de bord du véhicule. </w:t>
            </w:r>
          </w:p>
        </w:tc>
        <w:tc>
          <w:tcPr>
            <w:tcW w:w="3255" w:type="dxa"/>
          </w:tcPr>
          <w:p w:rsidR="002554AB" w:rsidRPr="002B21BA" w:rsidRDefault="002554AB" w:rsidP="00A6768C">
            <w:pPr>
              <w:rPr>
                <w:color w:val="000000"/>
                <w:sz w:val="24"/>
                <w:szCs w:val="24"/>
              </w:rPr>
            </w:pPr>
          </w:p>
        </w:tc>
      </w:tr>
      <w:tr w:rsidR="002554AB" w:rsidRPr="002B21BA" w:rsidTr="00A6768C">
        <w:tc>
          <w:tcPr>
            <w:tcW w:w="5807" w:type="dxa"/>
          </w:tcPr>
          <w:p w:rsidR="002554AB" w:rsidRPr="002B21BA" w:rsidRDefault="002554AB" w:rsidP="00A6768C">
            <w:pPr>
              <w:jc w:val="both"/>
              <w:rPr>
                <w:color w:val="000000"/>
                <w:sz w:val="24"/>
                <w:szCs w:val="24"/>
              </w:rPr>
            </w:pPr>
            <w:r w:rsidRPr="002B21BA">
              <w:rPr>
                <w:color w:val="000000"/>
                <w:sz w:val="24"/>
                <w:szCs w:val="24"/>
              </w:rPr>
              <w:t>Le système doit fournir une interface pour la reconstitution des trajets et des arrêts effectués par le véhicule sur un fond cartographique. Le système doit fournir au moins :</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L’historique des déplacements,</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Les arrêts,</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Les excès de vitesse</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Le kilométrage parcourus</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Toutes les données collectées sur le bus CAN du véhicule.</w:t>
            </w:r>
          </w:p>
        </w:tc>
        <w:tc>
          <w:tcPr>
            <w:tcW w:w="3255" w:type="dxa"/>
          </w:tcPr>
          <w:p w:rsidR="002554AB" w:rsidRPr="002B21BA" w:rsidRDefault="002554AB" w:rsidP="00A6768C">
            <w:pPr>
              <w:rPr>
                <w:color w:val="000000"/>
                <w:sz w:val="24"/>
                <w:szCs w:val="24"/>
              </w:rPr>
            </w:pPr>
          </w:p>
        </w:tc>
      </w:tr>
      <w:tr w:rsidR="002554AB" w:rsidRPr="002B21BA" w:rsidTr="00A6768C">
        <w:tc>
          <w:tcPr>
            <w:tcW w:w="5807" w:type="dxa"/>
          </w:tcPr>
          <w:p w:rsidR="002554AB" w:rsidRPr="002B21BA" w:rsidRDefault="002554AB" w:rsidP="00A6768C">
            <w:pPr>
              <w:jc w:val="both"/>
              <w:rPr>
                <w:color w:val="000000"/>
                <w:sz w:val="24"/>
                <w:szCs w:val="24"/>
              </w:rPr>
            </w:pPr>
            <w:r w:rsidRPr="002B21BA">
              <w:rPr>
                <w:color w:val="000000"/>
                <w:sz w:val="24"/>
                <w:szCs w:val="24"/>
              </w:rPr>
              <w:t xml:space="preserve">Le suivi du kilométrage à vide par véhicule. </w:t>
            </w:r>
          </w:p>
        </w:tc>
        <w:tc>
          <w:tcPr>
            <w:tcW w:w="3255" w:type="dxa"/>
          </w:tcPr>
          <w:p w:rsidR="002554AB" w:rsidRPr="002B21BA" w:rsidRDefault="002554AB" w:rsidP="00A6768C">
            <w:pPr>
              <w:rPr>
                <w:color w:val="000000"/>
                <w:sz w:val="24"/>
                <w:szCs w:val="24"/>
              </w:rPr>
            </w:pPr>
          </w:p>
        </w:tc>
      </w:tr>
      <w:tr w:rsidR="002554AB" w:rsidRPr="002B21BA" w:rsidTr="00A6768C">
        <w:tc>
          <w:tcPr>
            <w:tcW w:w="5807" w:type="dxa"/>
          </w:tcPr>
          <w:p w:rsidR="002554AB" w:rsidRPr="002B21BA" w:rsidRDefault="002554AB" w:rsidP="00A6768C">
            <w:pPr>
              <w:jc w:val="both"/>
              <w:rPr>
                <w:color w:val="000000"/>
                <w:sz w:val="24"/>
                <w:szCs w:val="24"/>
              </w:rPr>
            </w:pPr>
            <w:r w:rsidRPr="002B21BA">
              <w:rPr>
                <w:color w:val="000000"/>
                <w:sz w:val="24"/>
                <w:szCs w:val="24"/>
              </w:rPr>
              <w:t>Saisie des prises de carburant internes et externes</w:t>
            </w:r>
          </w:p>
        </w:tc>
        <w:tc>
          <w:tcPr>
            <w:tcW w:w="3255" w:type="dxa"/>
          </w:tcPr>
          <w:p w:rsidR="002554AB" w:rsidRPr="002B21BA" w:rsidRDefault="002554AB" w:rsidP="00A6768C">
            <w:pPr>
              <w:rPr>
                <w:color w:val="000000"/>
                <w:sz w:val="24"/>
                <w:szCs w:val="24"/>
              </w:rPr>
            </w:pPr>
          </w:p>
        </w:tc>
      </w:tr>
      <w:tr w:rsidR="002554AB" w:rsidRPr="002B21BA" w:rsidTr="00A6768C">
        <w:tc>
          <w:tcPr>
            <w:tcW w:w="5807" w:type="dxa"/>
          </w:tcPr>
          <w:p w:rsidR="002554AB" w:rsidRPr="002B21BA" w:rsidRDefault="002554AB" w:rsidP="00A6768C">
            <w:pPr>
              <w:jc w:val="both"/>
              <w:rPr>
                <w:color w:val="000000"/>
                <w:sz w:val="24"/>
                <w:szCs w:val="24"/>
              </w:rPr>
            </w:pPr>
            <w:r w:rsidRPr="002B21BA">
              <w:rPr>
                <w:color w:val="000000"/>
                <w:sz w:val="24"/>
                <w:szCs w:val="24"/>
              </w:rPr>
              <w:t>Calcul journalier, hebdomadaire et mensuel de la consommation moyenne de carburant ( l/100km ) pour chaque véhicule</w:t>
            </w:r>
          </w:p>
        </w:tc>
        <w:tc>
          <w:tcPr>
            <w:tcW w:w="3255" w:type="dxa"/>
          </w:tcPr>
          <w:p w:rsidR="002554AB" w:rsidRPr="002B21BA" w:rsidRDefault="002554AB" w:rsidP="00A6768C">
            <w:pPr>
              <w:rPr>
                <w:color w:val="000000"/>
                <w:sz w:val="24"/>
                <w:szCs w:val="24"/>
              </w:rPr>
            </w:pPr>
          </w:p>
        </w:tc>
      </w:tr>
      <w:tr w:rsidR="002554AB" w:rsidRPr="002B21BA" w:rsidTr="00A6768C">
        <w:tc>
          <w:tcPr>
            <w:tcW w:w="5807" w:type="dxa"/>
          </w:tcPr>
          <w:p w:rsidR="002554AB" w:rsidRPr="002B21BA" w:rsidRDefault="002554AB" w:rsidP="00A6768C">
            <w:pPr>
              <w:jc w:val="both"/>
              <w:rPr>
                <w:color w:val="000000"/>
                <w:sz w:val="24"/>
                <w:szCs w:val="24"/>
              </w:rPr>
            </w:pPr>
            <w:r w:rsidRPr="002B21BA">
              <w:rPr>
                <w:color w:val="000000"/>
                <w:sz w:val="24"/>
                <w:szCs w:val="24"/>
              </w:rPr>
              <w:t>Détermination de la consommation moyenne aux 100 kilomètres par famille homogène de véhicules, mise en évidence des véhicules ayant une surconsommation de carburant</w:t>
            </w:r>
          </w:p>
        </w:tc>
        <w:tc>
          <w:tcPr>
            <w:tcW w:w="3255" w:type="dxa"/>
          </w:tcPr>
          <w:p w:rsidR="002554AB" w:rsidRPr="002B21BA" w:rsidRDefault="002554AB" w:rsidP="00A6768C">
            <w:pPr>
              <w:rPr>
                <w:color w:val="000000"/>
                <w:sz w:val="24"/>
                <w:szCs w:val="24"/>
              </w:rPr>
            </w:pPr>
          </w:p>
        </w:tc>
      </w:tr>
      <w:tr w:rsidR="002554AB" w:rsidRPr="002B21BA" w:rsidTr="00A6768C">
        <w:tc>
          <w:tcPr>
            <w:tcW w:w="5807" w:type="dxa"/>
          </w:tcPr>
          <w:p w:rsidR="002554AB" w:rsidRPr="002B21BA" w:rsidRDefault="002554AB" w:rsidP="00A6768C">
            <w:pPr>
              <w:jc w:val="both"/>
              <w:outlineLvl w:val="2"/>
              <w:rPr>
                <w:color w:val="000000"/>
                <w:sz w:val="24"/>
                <w:szCs w:val="24"/>
              </w:rPr>
            </w:pPr>
            <w:bookmarkStart w:id="7" w:name="_Toc42842094"/>
            <w:r w:rsidRPr="002B21BA">
              <w:rPr>
                <w:color w:val="000000"/>
                <w:sz w:val="24"/>
                <w:szCs w:val="24"/>
              </w:rPr>
              <w:t>Alarme et notifications configurables :</w:t>
            </w:r>
            <w:bookmarkEnd w:id="7"/>
          </w:p>
          <w:p w:rsidR="002554AB" w:rsidRPr="002B21BA" w:rsidRDefault="002554AB" w:rsidP="00A6768C">
            <w:pPr>
              <w:jc w:val="both"/>
              <w:rPr>
                <w:color w:val="000000"/>
                <w:sz w:val="24"/>
                <w:szCs w:val="24"/>
              </w:rPr>
            </w:pPr>
            <w:r w:rsidRPr="002B21BA">
              <w:rPr>
                <w:color w:val="000000"/>
                <w:sz w:val="24"/>
                <w:szCs w:val="24"/>
              </w:rPr>
              <w:t>La solution de géo localisation doit permettre la création et la configuration d’événements et des alarmes correspondantes :</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Entrée ou sortie de zones d’opération,</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Véhicules à l’arrêt,</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Excès de vitesse,</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Arrêt prolongé,</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Déconnexion du boîtier,</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Déviation d’itinéraire,</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Passage par un point d’intérêt géographique ou une zone prédéfinie,</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Etat moteur, batterie, panne …</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Manque de carburant (pour véhicules équipés)</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Entretien périodique nécessaire des véhicules</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 xml:space="preserve">Kilométrage temporaire </w:t>
            </w:r>
          </w:p>
        </w:tc>
        <w:tc>
          <w:tcPr>
            <w:tcW w:w="3255" w:type="dxa"/>
          </w:tcPr>
          <w:p w:rsidR="002554AB" w:rsidRPr="002B21BA" w:rsidRDefault="002554AB" w:rsidP="00A6768C">
            <w:pPr>
              <w:rPr>
                <w:color w:val="000000"/>
                <w:sz w:val="24"/>
                <w:szCs w:val="24"/>
              </w:rPr>
            </w:pPr>
          </w:p>
        </w:tc>
      </w:tr>
      <w:tr w:rsidR="002554AB" w:rsidRPr="002B21BA" w:rsidTr="00A6768C">
        <w:tc>
          <w:tcPr>
            <w:tcW w:w="5807" w:type="dxa"/>
          </w:tcPr>
          <w:p w:rsidR="002554AB" w:rsidRPr="002B21BA" w:rsidRDefault="002554AB" w:rsidP="00A6768C">
            <w:pPr>
              <w:jc w:val="both"/>
              <w:outlineLvl w:val="2"/>
              <w:rPr>
                <w:color w:val="000000"/>
                <w:sz w:val="24"/>
                <w:szCs w:val="24"/>
              </w:rPr>
            </w:pPr>
            <w:bookmarkStart w:id="8" w:name="_Toc42842095"/>
            <w:r w:rsidRPr="002B21BA">
              <w:rPr>
                <w:color w:val="000000"/>
                <w:sz w:val="24"/>
                <w:szCs w:val="24"/>
              </w:rPr>
              <w:t>Génération des rapports :</w:t>
            </w:r>
            <w:bookmarkEnd w:id="8"/>
          </w:p>
          <w:p w:rsidR="002554AB" w:rsidRPr="002B21BA" w:rsidRDefault="002554AB" w:rsidP="00A6768C">
            <w:pPr>
              <w:jc w:val="both"/>
              <w:rPr>
                <w:color w:val="000000"/>
                <w:sz w:val="24"/>
                <w:szCs w:val="24"/>
              </w:rPr>
            </w:pPr>
            <w:r w:rsidRPr="002B21BA">
              <w:rPr>
                <w:color w:val="000000"/>
                <w:sz w:val="24"/>
                <w:szCs w:val="24"/>
              </w:rPr>
              <w:lastRenderedPageBreak/>
              <w:t>Génération des rapports suivants sous format EXCEL ou PDF :</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Intensité des accélérations</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Rapport de qualité de conduite par conducteur par véhicule</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Intensité des secousses</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Anomalies diverses</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Statistiques diverses</w:t>
            </w:r>
          </w:p>
          <w:p w:rsidR="002554AB" w:rsidRPr="002B21BA" w:rsidRDefault="002554AB" w:rsidP="002554AB">
            <w:pPr>
              <w:pStyle w:val="Paragraphedeliste"/>
              <w:numPr>
                <w:ilvl w:val="0"/>
                <w:numId w:val="25"/>
              </w:numPr>
              <w:contextualSpacing/>
              <w:jc w:val="both"/>
              <w:rPr>
                <w:color w:val="000000"/>
                <w:sz w:val="24"/>
                <w:szCs w:val="24"/>
              </w:rPr>
            </w:pPr>
            <w:r w:rsidRPr="002B21BA">
              <w:rPr>
                <w:color w:val="000000"/>
                <w:sz w:val="24"/>
                <w:szCs w:val="24"/>
              </w:rPr>
              <w:t>Rapport de gestion des missions et des ordres de missions</w:t>
            </w:r>
          </w:p>
        </w:tc>
        <w:tc>
          <w:tcPr>
            <w:tcW w:w="3255" w:type="dxa"/>
          </w:tcPr>
          <w:p w:rsidR="002554AB" w:rsidRPr="002B21BA" w:rsidRDefault="002554AB" w:rsidP="00A6768C">
            <w:pPr>
              <w:rPr>
                <w:color w:val="000000"/>
                <w:sz w:val="24"/>
                <w:szCs w:val="24"/>
              </w:rPr>
            </w:pPr>
          </w:p>
        </w:tc>
      </w:tr>
    </w:tbl>
    <w:p w:rsidR="002554AB" w:rsidRPr="002B21BA" w:rsidRDefault="002554AB" w:rsidP="002554AB">
      <w:pPr>
        <w:rPr>
          <w:color w:val="000000"/>
        </w:rPr>
      </w:pPr>
    </w:p>
    <w:p w:rsidR="002554AB" w:rsidRPr="002B21BA" w:rsidRDefault="002554AB" w:rsidP="002554AB">
      <w:pPr>
        <w:rPr>
          <w:color w:val="000000"/>
        </w:rPr>
      </w:pPr>
      <w:r w:rsidRPr="002B21BA">
        <w:rPr>
          <w:color w:val="000000"/>
        </w:rPr>
        <w:br w:type="page"/>
      </w:r>
    </w:p>
    <w:p w:rsidR="002554AB" w:rsidRPr="002B21BA" w:rsidRDefault="002554AB" w:rsidP="002554AB">
      <w:pPr>
        <w:pStyle w:val="Titre3"/>
        <w:ind w:left="1440"/>
        <w:rPr>
          <w:rFonts w:ascii="Times New Roman" w:hAnsi="Times New Roman" w:cs="Times New Roman"/>
          <w:color w:val="000000"/>
          <w:sz w:val="24"/>
          <w:szCs w:val="24"/>
        </w:rPr>
      </w:pPr>
      <w:bookmarkStart w:id="9" w:name="_Toc42842096"/>
      <w:r w:rsidRPr="002B21BA">
        <w:rPr>
          <w:rFonts w:ascii="Times New Roman" w:hAnsi="Times New Roman" w:cs="Times New Roman"/>
          <w:color w:val="000000"/>
          <w:sz w:val="24"/>
          <w:szCs w:val="24"/>
        </w:rPr>
        <w:lastRenderedPageBreak/>
        <w:t>Gestion technique</w:t>
      </w:r>
      <w:bookmarkEnd w:id="9"/>
    </w:p>
    <w:p w:rsidR="002554AB" w:rsidRPr="002B21BA" w:rsidRDefault="002554AB" w:rsidP="002554AB">
      <w:pPr>
        <w:jc w:val="both"/>
        <w:rPr>
          <w:color w:val="000000"/>
        </w:rPr>
      </w:pPr>
    </w:p>
    <w:tbl>
      <w:tblPr>
        <w:tblStyle w:val="Grilledutableau"/>
        <w:tblW w:w="0" w:type="auto"/>
        <w:tblLook w:val="04A0"/>
      </w:tblPr>
      <w:tblGrid>
        <w:gridCol w:w="5665"/>
        <w:gridCol w:w="3397"/>
      </w:tblGrid>
      <w:tr w:rsidR="002554AB" w:rsidRPr="002B21BA" w:rsidTr="00A6768C">
        <w:tc>
          <w:tcPr>
            <w:tcW w:w="5665" w:type="dxa"/>
          </w:tcPr>
          <w:p w:rsidR="002554AB" w:rsidRPr="002B21BA" w:rsidRDefault="002554AB" w:rsidP="00A6768C">
            <w:pPr>
              <w:autoSpaceDE w:val="0"/>
              <w:autoSpaceDN w:val="0"/>
              <w:adjustRightInd w:val="0"/>
              <w:jc w:val="center"/>
              <w:rPr>
                <w:b/>
                <w:bCs/>
                <w:color w:val="000000"/>
                <w:sz w:val="24"/>
                <w:szCs w:val="24"/>
              </w:rPr>
            </w:pPr>
            <w:r w:rsidRPr="002B21BA">
              <w:rPr>
                <w:b/>
                <w:bCs/>
                <w:color w:val="000000"/>
                <w:sz w:val="24"/>
                <w:szCs w:val="24"/>
              </w:rPr>
              <w:t>Caractéristiques Minimales</w:t>
            </w:r>
          </w:p>
        </w:tc>
        <w:tc>
          <w:tcPr>
            <w:tcW w:w="3397" w:type="dxa"/>
          </w:tcPr>
          <w:p w:rsidR="002554AB" w:rsidRPr="002B21BA" w:rsidRDefault="002554AB" w:rsidP="00A6768C">
            <w:pPr>
              <w:autoSpaceDE w:val="0"/>
              <w:autoSpaceDN w:val="0"/>
              <w:adjustRightInd w:val="0"/>
              <w:jc w:val="center"/>
              <w:rPr>
                <w:b/>
                <w:bCs/>
                <w:color w:val="000000"/>
                <w:sz w:val="24"/>
                <w:szCs w:val="24"/>
              </w:rPr>
            </w:pPr>
            <w:r w:rsidRPr="002B21BA">
              <w:rPr>
                <w:b/>
                <w:bCs/>
                <w:color w:val="000000"/>
                <w:sz w:val="24"/>
                <w:szCs w:val="24"/>
              </w:rPr>
              <w:t>Réponse du soumissionnaire</w:t>
            </w:r>
          </w:p>
        </w:tc>
      </w:tr>
      <w:tr w:rsidR="002554AB" w:rsidRPr="002B21BA" w:rsidTr="00A6768C">
        <w:tc>
          <w:tcPr>
            <w:tcW w:w="5665" w:type="dxa"/>
          </w:tcPr>
          <w:p w:rsidR="002554AB" w:rsidRPr="002B21BA" w:rsidRDefault="002554AB" w:rsidP="00A6768C">
            <w:pPr>
              <w:jc w:val="both"/>
              <w:rPr>
                <w:color w:val="000000"/>
                <w:sz w:val="24"/>
                <w:szCs w:val="24"/>
              </w:rPr>
            </w:pPr>
            <w:r w:rsidRPr="002B21BA">
              <w:rPr>
                <w:color w:val="000000"/>
                <w:sz w:val="24"/>
                <w:szCs w:val="24"/>
              </w:rPr>
              <w:t>Base de données des caractéristiques techniques et des références et numéros de série des différents organes par véhicule</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jc w:val="both"/>
              <w:rPr>
                <w:color w:val="000000"/>
                <w:sz w:val="24"/>
                <w:szCs w:val="24"/>
              </w:rPr>
            </w:pPr>
            <w:r w:rsidRPr="002B21BA">
              <w:rPr>
                <w:color w:val="000000"/>
                <w:sz w:val="24"/>
                <w:szCs w:val="24"/>
              </w:rPr>
              <w:t>Planification et suivi des visites de maintenance préventives.</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jc w:val="both"/>
              <w:rPr>
                <w:color w:val="000000"/>
                <w:sz w:val="24"/>
                <w:szCs w:val="24"/>
              </w:rPr>
            </w:pPr>
            <w:r w:rsidRPr="002B21BA">
              <w:rPr>
                <w:color w:val="000000"/>
                <w:sz w:val="24"/>
                <w:szCs w:val="24"/>
              </w:rPr>
              <w:t>Edition des travaux d’entretien préventif à effectuer pour chaque véhicule "check-list"</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jc w:val="both"/>
              <w:rPr>
                <w:color w:val="000000"/>
                <w:sz w:val="24"/>
                <w:szCs w:val="24"/>
              </w:rPr>
            </w:pPr>
            <w:r w:rsidRPr="002B21BA">
              <w:rPr>
                <w:color w:val="000000"/>
                <w:sz w:val="24"/>
                <w:szCs w:val="24"/>
              </w:rPr>
              <w:t>Suivi de la garantie des véhicules et des organes neufs ou révisés</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jc w:val="both"/>
              <w:rPr>
                <w:color w:val="000000"/>
                <w:sz w:val="24"/>
                <w:szCs w:val="24"/>
              </w:rPr>
            </w:pPr>
            <w:r w:rsidRPr="002B21BA">
              <w:rPr>
                <w:color w:val="000000"/>
                <w:sz w:val="24"/>
                <w:szCs w:val="24"/>
              </w:rPr>
              <w:t>Edition des ordres de réparation</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jc w:val="both"/>
              <w:rPr>
                <w:color w:val="000000"/>
                <w:sz w:val="24"/>
                <w:szCs w:val="24"/>
              </w:rPr>
            </w:pPr>
            <w:r w:rsidRPr="002B21BA">
              <w:rPr>
                <w:color w:val="000000"/>
                <w:sz w:val="24"/>
                <w:szCs w:val="24"/>
              </w:rPr>
              <w:t>Enregistrement de l’historique des interventions techniques par véhicule</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jc w:val="both"/>
              <w:rPr>
                <w:color w:val="000000"/>
                <w:sz w:val="24"/>
                <w:szCs w:val="24"/>
              </w:rPr>
            </w:pPr>
            <w:r w:rsidRPr="002B21BA">
              <w:rPr>
                <w:color w:val="000000"/>
                <w:sz w:val="24"/>
                <w:szCs w:val="24"/>
              </w:rPr>
              <w:t>Calcul de la durée de vie des organes</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jc w:val="both"/>
              <w:rPr>
                <w:color w:val="000000"/>
                <w:sz w:val="24"/>
                <w:szCs w:val="24"/>
              </w:rPr>
            </w:pPr>
            <w:r w:rsidRPr="002B21BA">
              <w:rPr>
                <w:color w:val="000000"/>
                <w:sz w:val="24"/>
                <w:szCs w:val="24"/>
              </w:rPr>
              <w:t>Suivi de la productivité des agents et des équipes de maintenance</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jc w:val="both"/>
              <w:rPr>
                <w:color w:val="000000"/>
                <w:sz w:val="24"/>
                <w:szCs w:val="24"/>
              </w:rPr>
            </w:pPr>
            <w:r w:rsidRPr="002B21BA">
              <w:rPr>
                <w:color w:val="000000"/>
                <w:sz w:val="24"/>
                <w:szCs w:val="24"/>
              </w:rPr>
              <w:t>Détermination des ratios et indicateurs de performance la fonction maintenance</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jc w:val="both"/>
              <w:rPr>
                <w:color w:val="000000"/>
                <w:sz w:val="24"/>
                <w:szCs w:val="24"/>
              </w:rPr>
            </w:pPr>
            <w:r w:rsidRPr="002B21BA">
              <w:rPr>
                <w:color w:val="000000"/>
                <w:sz w:val="24"/>
                <w:szCs w:val="24"/>
              </w:rPr>
              <w:t>Mise en évidence des anomalies</w:t>
            </w:r>
          </w:p>
        </w:tc>
        <w:tc>
          <w:tcPr>
            <w:tcW w:w="3397" w:type="dxa"/>
          </w:tcPr>
          <w:p w:rsidR="002554AB" w:rsidRPr="002B21BA" w:rsidRDefault="002554AB" w:rsidP="00A6768C">
            <w:pPr>
              <w:rPr>
                <w:color w:val="000000"/>
                <w:sz w:val="24"/>
                <w:szCs w:val="24"/>
              </w:rPr>
            </w:pPr>
          </w:p>
        </w:tc>
      </w:tr>
    </w:tbl>
    <w:p w:rsidR="002554AB" w:rsidRPr="002B21BA" w:rsidRDefault="002554AB" w:rsidP="002554AB">
      <w:pPr>
        <w:jc w:val="both"/>
        <w:rPr>
          <w:color w:val="000000"/>
        </w:rPr>
      </w:pPr>
    </w:p>
    <w:p w:rsidR="002554AB" w:rsidRPr="002B21BA" w:rsidRDefault="002554AB" w:rsidP="002554AB">
      <w:pPr>
        <w:pStyle w:val="Titre2"/>
        <w:keepNext w:val="0"/>
        <w:numPr>
          <w:ilvl w:val="0"/>
          <w:numId w:val="30"/>
        </w:numPr>
        <w:spacing w:before="0" w:after="160" w:line="259" w:lineRule="auto"/>
        <w:contextualSpacing/>
        <w:rPr>
          <w:rFonts w:ascii="Times New Roman" w:hAnsi="Times New Roman" w:cs="Times New Roman"/>
          <w:b w:val="0"/>
          <w:bCs w:val="0"/>
          <w:i w:val="0"/>
          <w:iCs w:val="0"/>
          <w:color w:val="000000"/>
          <w:sz w:val="24"/>
          <w:szCs w:val="24"/>
        </w:rPr>
      </w:pPr>
      <w:bookmarkStart w:id="10" w:name="_Toc42842097"/>
      <w:r w:rsidRPr="002B21BA">
        <w:rPr>
          <w:rFonts w:ascii="Times New Roman" w:hAnsi="Times New Roman" w:cs="Times New Roman"/>
          <w:b w:val="0"/>
          <w:bCs w:val="0"/>
          <w:i w:val="0"/>
          <w:iCs w:val="0"/>
          <w:color w:val="000000"/>
          <w:sz w:val="24"/>
          <w:szCs w:val="24"/>
        </w:rPr>
        <w:t>Planification et aide à l’exploitation</w:t>
      </w:r>
      <w:bookmarkEnd w:id="10"/>
    </w:p>
    <w:p w:rsidR="002554AB" w:rsidRPr="002B21BA" w:rsidRDefault="002554AB" w:rsidP="002554AB">
      <w:pPr>
        <w:pStyle w:val="Paragraphedeliste"/>
        <w:autoSpaceDE w:val="0"/>
        <w:autoSpaceDN w:val="0"/>
        <w:adjustRightInd w:val="0"/>
        <w:ind w:left="1080"/>
        <w:jc w:val="both"/>
        <w:outlineLvl w:val="1"/>
        <w:rPr>
          <w:color w:val="000000"/>
        </w:rPr>
      </w:pPr>
    </w:p>
    <w:tbl>
      <w:tblPr>
        <w:tblStyle w:val="Grilledutableau"/>
        <w:tblW w:w="0" w:type="auto"/>
        <w:tblLook w:val="04A0"/>
      </w:tblPr>
      <w:tblGrid>
        <w:gridCol w:w="5665"/>
        <w:gridCol w:w="3397"/>
      </w:tblGrid>
      <w:tr w:rsidR="002554AB" w:rsidRPr="002B21BA" w:rsidTr="00A6768C">
        <w:tc>
          <w:tcPr>
            <w:tcW w:w="5665" w:type="dxa"/>
          </w:tcPr>
          <w:p w:rsidR="002554AB" w:rsidRPr="002B21BA" w:rsidRDefault="002554AB" w:rsidP="00A6768C">
            <w:pPr>
              <w:autoSpaceDE w:val="0"/>
              <w:autoSpaceDN w:val="0"/>
              <w:adjustRightInd w:val="0"/>
              <w:jc w:val="center"/>
              <w:rPr>
                <w:color w:val="000000"/>
                <w:sz w:val="24"/>
                <w:szCs w:val="24"/>
              </w:rPr>
            </w:pPr>
            <w:r w:rsidRPr="002B21BA">
              <w:rPr>
                <w:color w:val="000000"/>
                <w:sz w:val="24"/>
                <w:szCs w:val="24"/>
              </w:rPr>
              <w:t>Caractéristiques Minimales</w:t>
            </w:r>
          </w:p>
        </w:tc>
        <w:tc>
          <w:tcPr>
            <w:tcW w:w="3397" w:type="dxa"/>
          </w:tcPr>
          <w:p w:rsidR="002554AB" w:rsidRPr="002B21BA" w:rsidRDefault="002554AB" w:rsidP="00A6768C">
            <w:pPr>
              <w:autoSpaceDE w:val="0"/>
              <w:autoSpaceDN w:val="0"/>
              <w:adjustRightInd w:val="0"/>
              <w:jc w:val="center"/>
              <w:rPr>
                <w:color w:val="000000"/>
                <w:sz w:val="24"/>
                <w:szCs w:val="24"/>
              </w:rPr>
            </w:pPr>
            <w:r w:rsidRPr="002B21BA">
              <w:rPr>
                <w:color w:val="000000"/>
                <w:sz w:val="24"/>
                <w:szCs w:val="24"/>
              </w:rPr>
              <w:t>Réponse du soumissionnaire</w:t>
            </w:r>
          </w:p>
        </w:tc>
      </w:tr>
      <w:tr w:rsidR="002554AB" w:rsidRPr="002B21BA" w:rsidTr="00A6768C">
        <w:tc>
          <w:tcPr>
            <w:tcW w:w="5665" w:type="dxa"/>
          </w:tcPr>
          <w:p w:rsidR="002554AB" w:rsidRPr="002B21BA" w:rsidRDefault="002554AB" w:rsidP="00A6768C">
            <w:pPr>
              <w:jc w:val="both"/>
              <w:outlineLvl w:val="1"/>
              <w:rPr>
                <w:color w:val="000000"/>
                <w:sz w:val="24"/>
                <w:szCs w:val="24"/>
              </w:rPr>
            </w:pPr>
            <w:bookmarkStart w:id="11" w:name="_Toc42842098"/>
            <w:r w:rsidRPr="002B21BA">
              <w:rPr>
                <w:color w:val="000000"/>
                <w:sz w:val="24"/>
                <w:szCs w:val="24"/>
              </w:rPr>
              <w:t>Gestion du réseau de transport :</w:t>
            </w:r>
            <w:bookmarkEnd w:id="11"/>
          </w:p>
          <w:p w:rsidR="002554AB" w:rsidRPr="002B21BA" w:rsidRDefault="002554AB" w:rsidP="002554AB">
            <w:pPr>
              <w:pStyle w:val="Paragraphedeliste"/>
              <w:numPr>
                <w:ilvl w:val="0"/>
                <w:numId w:val="26"/>
              </w:numPr>
              <w:contextualSpacing/>
              <w:jc w:val="both"/>
              <w:rPr>
                <w:color w:val="000000"/>
                <w:sz w:val="24"/>
                <w:szCs w:val="24"/>
              </w:rPr>
            </w:pPr>
            <w:r w:rsidRPr="002B21BA">
              <w:rPr>
                <w:color w:val="000000"/>
                <w:sz w:val="24"/>
                <w:szCs w:val="24"/>
              </w:rPr>
              <w:t>Création de centres ou agences.</w:t>
            </w:r>
          </w:p>
          <w:p w:rsidR="002554AB" w:rsidRPr="002B21BA" w:rsidRDefault="002554AB" w:rsidP="002554AB">
            <w:pPr>
              <w:pStyle w:val="Paragraphedeliste"/>
              <w:numPr>
                <w:ilvl w:val="0"/>
                <w:numId w:val="26"/>
              </w:numPr>
              <w:contextualSpacing/>
              <w:jc w:val="both"/>
              <w:rPr>
                <w:color w:val="000000"/>
                <w:sz w:val="24"/>
                <w:szCs w:val="24"/>
              </w:rPr>
            </w:pPr>
            <w:r w:rsidRPr="002B21BA">
              <w:rPr>
                <w:color w:val="000000"/>
                <w:sz w:val="24"/>
                <w:szCs w:val="24"/>
              </w:rPr>
              <w:t>Création Points d’intérêt et type Points d’intérêt (Fonction de base).</w:t>
            </w:r>
          </w:p>
          <w:p w:rsidR="002554AB" w:rsidRPr="002B21BA" w:rsidRDefault="002554AB" w:rsidP="002554AB">
            <w:pPr>
              <w:pStyle w:val="Paragraphedeliste"/>
              <w:numPr>
                <w:ilvl w:val="0"/>
                <w:numId w:val="26"/>
              </w:numPr>
              <w:contextualSpacing/>
              <w:jc w:val="both"/>
              <w:rPr>
                <w:color w:val="000000"/>
                <w:sz w:val="24"/>
                <w:szCs w:val="24"/>
              </w:rPr>
            </w:pPr>
            <w:r w:rsidRPr="002B21BA">
              <w:rPr>
                <w:color w:val="000000"/>
                <w:sz w:val="24"/>
                <w:szCs w:val="24"/>
              </w:rPr>
              <w:t>Création de lignes / centre ou agence et affectation des Points d’intérêt correspondantes en tenant compte des données suivantes : distance et durée entre Points d’intérêt.</w:t>
            </w:r>
          </w:p>
          <w:p w:rsidR="002554AB" w:rsidRPr="002B21BA" w:rsidRDefault="002554AB" w:rsidP="002554AB">
            <w:pPr>
              <w:pStyle w:val="Paragraphedeliste"/>
              <w:numPr>
                <w:ilvl w:val="0"/>
                <w:numId w:val="26"/>
              </w:numPr>
              <w:contextualSpacing/>
              <w:jc w:val="both"/>
              <w:rPr>
                <w:color w:val="000000"/>
                <w:sz w:val="24"/>
                <w:szCs w:val="24"/>
              </w:rPr>
            </w:pPr>
            <w:r w:rsidRPr="002B21BA">
              <w:rPr>
                <w:color w:val="000000"/>
                <w:sz w:val="24"/>
                <w:szCs w:val="24"/>
              </w:rPr>
              <w:t>Après création du plan de roulement le système devra être capable d'afficher l'horaire de passage prévisionnel et réel des véhicules dans chaque Points d’intérêt.</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jc w:val="both"/>
              <w:outlineLvl w:val="1"/>
              <w:rPr>
                <w:color w:val="000000"/>
                <w:sz w:val="24"/>
                <w:szCs w:val="24"/>
              </w:rPr>
            </w:pPr>
            <w:bookmarkStart w:id="12" w:name="_Toc42842099"/>
            <w:r w:rsidRPr="002B21BA">
              <w:rPr>
                <w:color w:val="000000"/>
                <w:sz w:val="24"/>
                <w:szCs w:val="24"/>
              </w:rPr>
              <w:t>Gestion du personnel :</w:t>
            </w:r>
            <w:bookmarkEnd w:id="12"/>
          </w:p>
          <w:p w:rsidR="002554AB" w:rsidRPr="002B21BA" w:rsidRDefault="002554AB" w:rsidP="002554AB">
            <w:pPr>
              <w:pStyle w:val="Paragraphedeliste"/>
              <w:numPr>
                <w:ilvl w:val="0"/>
                <w:numId w:val="27"/>
              </w:numPr>
              <w:contextualSpacing/>
              <w:jc w:val="both"/>
              <w:rPr>
                <w:color w:val="000000"/>
                <w:sz w:val="24"/>
                <w:szCs w:val="24"/>
              </w:rPr>
            </w:pPr>
            <w:r w:rsidRPr="002B21BA">
              <w:rPr>
                <w:color w:val="000000"/>
                <w:sz w:val="24"/>
                <w:szCs w:val="24"/>
              </w:rPr>
              <w:t xml:space="preserve">Le système doit être capable de gérer les conducteurs. </w:t>
            </w:r>
          </w:p>
          <w:p w:rsidR="002554AB" w:rsidRPr="002B21BA" w:rsidRDefault="002554AB" w:rsidP="002554AB">
            <w:pPr>
              <w:pStyle w:val="Paragraphedeliste"/>
              <w:numPr>
                <w:ilvl w:val="0"/>
                <w:numId w:val="27"/>
              </w:numPr>
              <w:contextualSpacing/>
              <w:jc w:val="both"/>
              <w:rPr>
                <w:color w:val="000000"/>
                <w:sz w:val="24"/>
                <w:szCs w:val="24"/>
              </w:rPr>
            </w:pPr>
            <w:r w:rsidRPr="002B21BA">
              <w:rPr>
                <w:color w:val="000000"/>
                <w:sz w:val="24"/>
                <w:szCs w:val="24"/>
              </w:rPr>
              <w:t>Le système doit être capable de générer un plan de service pour chaque conducteur.</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jc w:val="both"/>
              <w:outlineLvl w:val="1"/>
              <w:rPr>
                <w:color w:val="000000"/>
                <w:sz w:val="24"/>
                <w:szCs w:val="24"/>
              </w:rPr>
            </w:pPr>
            <w:bookmarkStart w:id="13" w:name="_Toc42842100"/>
            <w:r w:rsidRPr="002B21BA">
              <w:rPr>
                <w:color w:val="000000"/>
                <w:sz w:val="24"/>
                <w:szCs w:val="24"/>
              </w:rPr>
              <w:t>Planification des voyages :</w:t>
            </w:r>
            <w:bookmarkEnd w:id="13"/>
          </w:p>
          <w:p w:rsidR="002554AB" w:rsidRPr="002B21BA" w:rsidRDefault="002554AB" w:rsidP="002554AB">
            <w:pPr>
              <w:pStyle w:val="Paragraphedeliste"/>
              <w:numPr>
                <w:ilvl w:val="0"/>
                <w:numId w:val="28"/>
              </w:numPr>
              <w:contextualSpacing/>
              <w:jc w:val="both"/>
              <w:rPr>
                <w:color w:val="000000"/>
                <w:sz w:val="24"/>
                <w:szCs w:val="24"/>
              </w:rPr>
            </w:pPr>
            <w:r w:rsidRPr="002B21BA">
              <w:rPr>
                <w:color w:val="000000"/>
                <w:sz w:val="24"/>
                <w:szCs w:val="24"/>
              </w:rPr>
              <w:t>Création d'un plan de roulement journalier par centre ou agence contenant tous les services enregistrés ainsi que l'affectation aux véhicules, conducteurs.</w:t>
            </w:r>
          </w:p>
          <w:p w:rsidR="002554AB" w:rsidRPr="002B21BA" w:rsidRDefault="002554AB" w:rsidP="002554AB">
            <w:pPr>
              <w:pStyle w:val="Paragraphedeliste"/>
              <w:numPr>
                <w:ilvl w:val="0"/>
                <w:numId w:val="28"/>
              </w:numPr>
              <w:contextualSpacing/>
              <w:jc w:val="both"/>
              <w:rPr>
                <w:color w:val="000000"/>
                <w:sz w:val="24"/>
                <w:szCs w:val="24"/>
              </w:rPr>
            </w:pPr>
            <w:r w:rsidRPr="002B21BA">
              <w:rPr>
                <w:color w:val="000000"/>
                <w:sz w:val="24"/>
                <w:szCs w:val="24"/>
              </w:rPr>
              <w:t xml:space="preserve">Création de liste de services horodatés par ligne contenant principalement (n° voyage, heure départ, </w:t>
            </w:r>
            <w:r w:rsidRPr="002B21BA">
              <w:rPr>
                <w:color w:val="000000"/>
                <w:sz w:val="24"/>
                <w:szCs w:val="24"/>
              </w:rPr>
              <w:lastRenderedPageBreak/>
              <w:t>heure arrivée, direction, ...)</w:t>
            </w:r>
          </w:p>
          <w:p w:rsidR="002554AB" w:rsidRPr="002B21BA" w:rsidRDefault="002554AB" w:rsidP="002554AB">
            <w:pPr>
              <w:pStyle w:val="Paragraphedeliste"/>
              <w:numPr>
                <w:ilvl w:val="0"/>
                <w:numId w:val="28"/>
              </w:numPr>
              <w:contextualSpacing/>
              <w:jc w:val="both"/>
              <w:rPr>
                <w:color w:val="000000"/>
                <w:sz w:val="24"/>
                <w:szCs w:val="24"/>
              </w:rPr>
            </w:pPr>
            <w:r w:rsidRPr="002B21BA">
              <w:rPr>
                <w:color w:val="000000"/>
                <w:sz w:val="24"/>
                <w:szCs w:val="24"/>
              </w:rPr>
              <w:t>Création de période d'affectation des services, c'est à dire le service sera réalisé tous les jours ou quelques jours de la semaine.</w:t>
            </w:r>
          </w:p>
          <w:p w:rsidR="002554AB" w:rsidRPr="002B21BA" w:rsidRDefault="002554AB" w:rsidP="002554AB">
            <w:pPr>
              <w:pStyle w:val="Paragraphedeliste"/>
              <w:numPr>
                <w:ilvl w:val="0"/>
                <w:numId w:val="28"/>
              </w:numPr>
              <w:contextualSpacing/>
              <w:jc w:val="both"/>
              <w:rPr>
                <w:color w:val="000000"/>
                <w:sz w:val="24"/>
                <w:szCs w:val="24"/>
              </w:rPr>
            </w:pPr>
            <w:r w:rsidRPr="002B21BA">
              <w:rPr>
                <w:color w:val="000000"/>
                <w:sz w:val="24"/>
                <w:szCs w:val="24"/>
              </w:rPr>
              <w:t xml:space="preserve">Création de groupe de services </w:t>
            </w:r>
          </w:p>
          <w:p w:rsidR="002554AB" w:rsidRPr="002B21BA" w:rsidRDefault="002554AB" w:rsidP="002554AB">
            <w:pPr>
              <w:pStyle w:val="Paragraphedeliste"/>
              <w:numPr>
                <w:ilvl w:val="0"/>
                <w:numId w:val="28"/>
              </w:numPr>
              <w:contextualSpacing/>
              <w:jc w:val="both"/>
              <w:rPr>
                <w:color w:val="000000"/>
                <w:sz w:val="24"/>
                <w:szCs w:val="24"/>
              </w:rPr>
            </w:pPr>
            <w:r w:rsidRPr="002B21BA">
              <w:rPr>
                <w:color w:val="000000"/>
                <w:sz w:val="24"/>
                <w:szCs w:val="24"/>
              </w:rPr>
              <w:t>Le système doit être capable de fournir un rapport du plan de roulement</w:t>
            </w:r>
          </w:p>
        </w:tc>
        <w:tc>
          <w:tcPr>
            <w:tcW w:w="3397" w:type="dxa"/>
          </w:tcPr>
          <w:p w:rsidR="002554AB" w:rsidRPr="002B21BA" w:rsidRDefault="002554AB" w:rsidP="00A6768C">
            <w:pPr>
              <w:rPr>
                <w:color w:val="000000"/>
                <w:sz w:val="24"/>
                <w:szCs w:val="24"/>
              </w:rPr>
            </w:pPr>
          </w:p>
        </w:tc>
      </w:tr>
      <w:tr w:rsidR="002554AB" w:rsidRPr="002B21BA" w:rsidTr="00A6768C">
        <w:tc>
          <w:tcPr>
            <w:tcW w:w="5665" w:type="dxa"/>
          </w:tcPr>
          <w:p w:rsidR="002554AB" w:rsidRPr="002B21BA" w:rsidRDefault="002554AB" w:rsidP="00A6768C">
            <w:pPr>
              <w:outlineLvl w:val="1"/>
              <w:rPr>
                <w:color w:val="000000"/>
                <w:sz w:val="24"/>
                <w:szCs w:val="24"/>
              </w:rPr>
            </w:pPr>
            <w:bookmarkStart w:id="14" w:name="_Toc42842101"/>
            <w:r w:rsidRPr="002B21BA">
              <w:rPr>
                <w:color w:val="000000"/>
                <w:sz w:val="24"/>
                <w:szCs w:val="24"/>
              </w:rPr>
              <w:lastRenderedPageBreak/>
              <w:t>Exécution des voyages</w:t>
            </w:r>
            <w:bookmarkEnd w:id="14"/>
          </w:p>
          <w:p w:rsidR="002554AB" w:rsidRPr="002B21BA" w:rsidRDefault="002554AB" w:rsidP="002554AB">
            <w:pPr>
              <w:pStyle w:val="Paragraphedeliste"/>
              <w:numPr>
                <w:ilvl w:val="0"/>
                <w:numId w:val="29"/>
              </w:numPr>
              <w:contextualSpacing/>
              <w:jc w:val="both"/>
              <w:rPr>
                <w:color w:val="000000"/>
                <w:sz w:val="24"/>
                <w:szCs w:val="24"/>
              </w:rPr>
            </w:pPr>
            <w:r w:rsidRPr="002B21BA">
              <w:rPr>
                <w:color w:val="000000"/>
                <w:sz w:val="24"/>
                <w:szCs w:val="24"/>
              </w:rPr>
              <w:t>Affichage du traçage géographique de la ligne ainsi que ses Points d’intérêt.</w:t>
            </w:r>
          </w:p>
          <w:p w:rsidR="002554AB" w:rsidRPr="002B21BA" w:rsidRDefault="002554AB" w:rsidP="002554AB">
            <w:pPr>
              <w:pStyle w:val="Paragraphedeliste"/>
              <w:numPr>
                <w:ilvl w:val="0"/>
                <w:numId w:val="29"/>
              </w:numPr>
              <w:contextualSpacing/>
              <w:jc w:val="both"/>
              <w:rPr>
                <w:color w:val="000000"/>
                <w:sz w:val="24"/>
                <w:szCs w:val="24"/>
              </w:rPr>
            </w:pPr>
            <w:r w:rsidRPr="002B21BA">
              <w:rPr>
                <w:color w:val="000000"/>
                <w:sz w:val="24"/>
                <w:szCs w:val="24"/>
              </w:rPr>
              <w:t xml:space="preserve">Affichage du tracé géographique du groupe de service ainsi que les points d'intérêt correspondants horodatés, chaque ligne a une couleur différente.  </w:t>
            </w:r>
          </w:p>
          <w:p w:rsidR="002554AB" w:rsidRPr="002B21BA" w:rsidRDefault="002554AB" w:rsidP="002554AB">
            <w:pPr>
              <w:pStyle w:val="Paragraphedeliste"/>
              <w:numPr>
                <w:ilvl w:val="0"/>
                <w:numId w:val="29"/>
              </w:numPr>
              <w:contextualSpacing/>
              <w:jc w:val="both"/>
              <w:rPr>
                <w:color w:val="000000"/>
                <w:sz w:val="24"/>
                <w:szCs w:val="24"/>
              </w:rPr>
            </w:pPr>
            <w:r w:rsidRPr="002B21BA">
              <w:rPr>
                <w:color w:val="000000"/>
                <w:sz w:val="24"/>
                <w:szCs w:val="24"/>
              </w:rPr>
              <w:t>Simulation du parcours du groupe de service.</w:t>
            </w:r>
          </w:p>
          <w:p w:rsidR="002554AB" w:rsidRPr="002B21BA" w:rsidRDefault="002554AB" w:rsidP="002554AB">
            <w:pPr>
              <w:pStyle w:val="Paragraphedeliste"/>
              <w:numPr>
                <w:ilvl w:val="0"/>
                <w:numId w:val="29"/>
              </w:numPr>
              <w:contextualSpacing/>
              <w:jc w:val="both"/>
              <w:rPr>
                <w:color w:val="000000"/>
                <w:sz w:val="24"/>
                <w:szCs w:val="24"/>
              </w:rPr>
            </w:pPr>
            <w:r w:rsidRPr="002B21BA">
              <w:rPr>
                <w:color w:val="000000"/>
                <w:sz w:val="24"/>
                <w:szCs w:val="24"/>
              </w:rPr>
              <w:t xml:space="preserve">Tableau de bord en temps réel des données technique du véhicule (Véhicule, conducteur, carburant, état moteurs, données Bus Can, ...)  </w:t>
            </w:r>
          </w:p>
          <w:p w:rsidR="002554AB" w:rsidRPr="002B21BA" w:rsidRDefault="002554AB" w:rsidP="002554AB">
            <w:pPr>
              <w:pStyle w:val="Paragraphedeliste"/>
              <w:numPr>
                <w:ilvl w:val="0"/>
                <w:numId w:val="29"/>
              </w:numPr>
              <w:contextualSpacing/>
              <w:jc w:val="both"/>
              <w:rPr>
                <w:color w:val="000000"/>
                <w:sz w:val="24"/>
                <w:szCs w:val="24"/>
              </w:rPr>
            </w:pPr>
            <w:r w:rsidRPr="002B21BA">
              <w:rPr>
                <w:color w:val="000000"/>
                <w:sz w:val="24"/>
                <w:szCs w:val="24"/>
              </w:rPr>
              <w:t>Tableau de bord synoptique temps réel des voyages</w:t>
            </w:r>
          </w:p>
        </w:tc>
        <w:tc>
          <w:tcPr>
            <w:tcW w:w="3397" w:type="dxa"/>
          </w:tcPr>
          <w:p w:rsidR="002554AB" w:rsidRPr="002B21BA" w:rsidRDefault="002554AB" w:rsidP="00A6768C">
            <w:pPr>
              <w:rPr>
                <w:color w:val="000000"/>
                <w:sz w:val="24"/>
                <w:szCs w:val="24"/>
              </w:rPr>
            </w:pPr>
          </w:p>
        </w:tc>
      </w:tr>
    </w:tbl>
    <w:p w:rsidR="00C97EFA" w:rsidRPr="002B21BA" w:rsidRDefault="00C97EFA" w:rsidP="002554AB">
      <w:pPr>
        <w:tabs>
          <w:tab w:val="center" w:pos="4536"/>
          <w:tab w:val="right" w:pos="9072"/>
        </w:tabs>
        <w:bidi/>
        <w:spacing w:line="288" w:lineRule="auto"/>
        <w:rPr>
          <w:color w:val="000000"/>
        </w:rPr>
      </w:pPr>
    </w:p>
    <w:p w:rsidR="00D55B92" w:rsidRPr="002B21BA" w:rsidRDefault="00C97EFA" w:rsidP="00C97EFA">
      <w:pPr>
        <w:rPr>
          <w:color w:val="000000"/>
        </w:rPr>
      </w:pPr>
      <w:r w:rsidRPr="002B21BA">
        <w:rPr>
          <w:color w:val="000000"/>
        </w:rPr>
        <w:t xml:space="preserve"> </w:t>
      </w:r>
    </w:p>
    <w:p w:rsidR="00D55B92" w:rsidRPr="002B21BA" w:rsidRDefault="00D55B92" w:rsidP="00C97EFA">
      <w:pPr>
        <w:rPr>
          <w:color w:val="000000"/>
        </w:rPr>
      </w:pPr>
    </w:p>
    <w:p w:rsidR="00D55B92" w:rsidRPr="002B21BA" w:rsidRDefault="00D55B92" w:rsidP="00C97EFA">
      <w:pPr>
        <w:rPr>
          <w:color w:val="000000"/>
        </w:rPr>
      </w:pPr>
    </w:p>
    <w:p w:rsidR="00D55B92" w:rsidRPr="002B21BA" w:rsidRDefault="00D55B92" w:rsidP="00C97EFA">
      <w:pPr>
        <w:rPr>
          <w:color w:val="000000"/>
        </w:rPr>
      </w:pPr>
      <w:r w:rsidRPr="002B21BA">
        <w:rPr>
          <w:color w:val="000000"/>
        </w:rPr>
        <w:t>Solution de gestion de déchets</w:t>
      </w:r>
    </w:p>
    <w:tbl>
      <w:tblPr>
        <w:tblW w:w="9342" w:type="dxa"/>
        <w:tblInd w:w="14" w:type="dxa"/>
        <w:tblLayout w:type="fixed"/>
        <w:tblCellMar>
          <w:left w:w="0" w:type="dxa"/>
          <w:right w:w="0" w:type="dxa"/>
        </w:tblCellMar>
        <w:tblLook w:val="0000"/>
      </w:tblPr>
      <w:tblGrid>
        <w:gridCol w:w="5386"/>
        <w:gridCol w:w="3956"/>
      </w:tblGrid>
      <w:tr w:rsidR="00D55B92" w:rsidRPr="002B21BA" w:rsidTr="00974275">
        <w:trPr>
          <w:trHeight w:val="1"/>
        </w:trPr>
        <w:tc>
          <w:tcPr>
            <w:tcW w:w="5386" w:type="dxa"/>
            <w:tcBorders>
              <w:top w:val="single" w:sz="3" w:space="0" w:color="000000"/>
              <w:left w:val="single" w:sz="3" w:space="0" w:color="000000"/>
              <w:bottom w:val="single" w:sz="3" w:space="0" w:color="000000"/>
              <w:right w:val="single" w:sz="3" w:space="0" w:color="000000"/>
            </w:tcBorders>
            <w:shd w:val="clear" w:color="auto" w:fill="A5A5A5" w:themeFill="accent3"/>
          </w:tcPr>
          <w:p w:rsidR="00D55B92" w:rsidRPr="002B21BA" w:rsidRDefault="00D55B92" w:rsidP="00974275">
            <w:pPr>
              <w:pStyle w:val="Titretableau"/>
              <w:spacing w:line="240" w:lineRule="auto"/>
              <w:rPr>
                <w:rFonts w:ascii="Times New Roman" w:hAnsi="Times New Roman" w:cs="Times New Roman"/>
                <w:noProof w:val="0"/>
                <w:color w:val="000000"/>
                <w:sz w:val="24"/>
                <w:szCs w:val="24"/>
                <w:lang w:eastAsia="fr-FR" w:bidi="ar-TN"/>
              </w:rPr>
            </w:pPr>
            <w:r w:rsidRPr="002B21BA">
              <w:rPr>
                <w:rFonts w:ascii="Times New Roman" w:hAnsi="Times New Roman" w:cs="Times New Roman"/>
                <w:noProof w:val="0"/>
                <w:color w:val="000000"/>
                <w:sz w:val="24"/>
                <w:szCs w:val="24"/>
                <w:lang w:eastAsia="fr-FR" w:bidi="ar-TN"/>
              </w:rPr>
              <w:t>Elément</w:t>
            </w:r>
          </w:p>
        </w:tc>
        <w:tc>
          <w:tcPr>
            <w:tcW w:w="3956" w:type="dxa"/>
            <w:tcBorders>
              <w:top w:val="single" w:sz="3" w:space="0" w:color="000000"/>
              <w:left w:val="single" w:sz="3" w:space="0" w:color="000000"/>
              <w:bottom w:val="single" w:sz="3" w:space="0" w:color="000000"/>
              <w:right w:val="single" w:sz="3" w:space="0" w:color="000000"/>
            </w:tcBorders>
            <w:shd w:val="clear" w:color="auto" w:fill="A5A5A5" w:themeFill="accent3"/>
          </w:tcPr>
          <w:p w:rsidR="00D55B92" w:rsidRPr="002B21BA" w:rsidRDefault="00D55B92" w:rsidP="00974275">
            <w:pPr>
              <w:pStyle w:val="Titretableau"/>
              <w:spacing w:line="240" w:lineRule="auto"/>
              <w:rPr>
                <w:rFonts w:ascii="Times New Roman" w:hAnsi="Times New Roman" w:cs="Times New Roman"/>
                <w:noProof w:val="0"/>
                <w:color w:val="000000"/>
                <w:sz w:val="24"/>
                <w:szCs w:val="24"/>
                <w:lang w:eastAsia="fr-FR" w:bidi="ar-TN"/>
              </w:rPr>
            </w:pPr>
            <w:r w:rsidRPr="002B21BA">
              <w:rPr>
                <w:rFonts w:ascii="Times New Roman" w:hAnsi="Times New Roman" w:cs="Times New Roman"/>
                <w:noProof w:val="0"/>
                <w:color w:val="000000"/>
                <w:sz w:val="24"/>
                <w:szCs w:val="24"/>
                <w:lang w:eastAsia="fr-FR" w:bidi="ar-TN"/>
              </w:rPr>
              <w:t>Proposition du soumissionnaire</w:t>
            </w:r>
          </w:p>
        </w:tc>
      </w:tr>
      <w:tr w:rsidR="00D55B92" w:rsidRPr="002B21BA" w:rsidTr="00974275">
        <w:trPr>
          <w:trHeight w:val="1"/>
        </w:trPr>
        <w:tc>
          <w:tcPr>
            <w:tcW w:w="5386" w:type="dxa"/>
            <w:tcBorders>
              <w:top w:val="single" w:sz="4" w:space="0" w:color="auto"/>
              <w:left w:val="single" w:sz="4" w:space="0" w:color="auto"/>
              <w:right w:val="single" w:sz="4" w:space="0" w:color="auto"/>
            </w:tcBorders>
            <w:shd w:val="clear" w:color="000000" w:fill="FFFFFF"/>
          </w:tcPr>
          <w:p w:rsidR="00D55B92" w:rsidRPr="002B21BA" w:rsidRDefault="00D55B92" w:rsidP="00974275">
            <w:pPr>
              <w:pStyle w:val="Paragraphedeliste"/>
              <w:numPr>
                <w:ilvl w:val="0"/>
                <w:numId w:val="20"/>
              </w:numPr>
              <w:rPr>
                <w:color w:val="000000"/>
              </w:rPr>
            </w:pPr>
            <w:r w:rsidRPr="002B21BA">
              <w:rPr>
                <w:color w:val="000000"/>
              </w:rPr>
              <w:t>Type de connectivité</w:t>
            </w:r>
          </w:p>
        </w:tc>
        <w:tc>
          <w:tcPr>
            <w:tcW w:w="3956" w:type="dxa"/>
            <w:tcBorders>
              <w:top w:val="single" w:sz="4" w:space="0" w:color="auto"/>
              <w:left w:val="single" w:sz="4" w:space="0" w:color="auto"/>
              <w:right w:val="single" w:sz="4" w:space="0" w:color="auto"/>
            </w:tcBorders>
            <w:shd w:val="clear" w:color="000000" w:fill="FFFFFF"/>
          </w:tcPr>
          <w:p w:rsidR="00D55B92" w:rsidRPr="002B21BA" w:rsidRDefault="00D55B92" w:rsidP="00974275">
            <w:pPr>
              <w:autoSpaceDE w:val="0"/>
              <w:autoSpaceDN w:val="0"/>
              <w:adjustRightInd w:val="0"/>
              <w:spacing w:before="34"/>
              <w:ind w:left="117" w:right="292"/>
              <w:rPr>
                <w:color w:val="000000"/>
              </w:rPr>
            </w:pPr>
          </w:p>
        </w:tc>
      </w:tr>
      <w:tr w:rsidR="00D55B92" w:rsidRPr="002B21BA" w:rsidTr="00974275">
        <w:trPr>
          <w:trHeight w:val="1"/>
        </w:trPr>
        <w:tc>
          <w:tcPr>
            <w:tcW w:w="5386" w:type="dxa"/>
            <w:tcBorders>
              <w:top w:val="single" w:sz="4" w:space="0" w:color="auto"/>
              <w:left w:val="single" w:sz="4" w:space="0" w:color="auto"/>
              <w:right w:val="single" w:sz="4" w:space="0" w:color="auto"/>
            </w:tcBorders>
            <w:shd w:val="clear" w:color="000000" w:fill="FFFFFF"/>
          </w:tcPr>
          <w:p w:rsidR="00D55B92" w:rsidRPr="002B21BA" w:rsidRDefault="00D55B92" w:rsidP="00974275">
            <w:pPr>
              <w:pStyle w:val="Paragraphedeliste"/>
              <w:numPr>
                <w:ilvl w:val="0"/>
                <w:numId w:val="20"/>
              </w:numPr>
              <w:rPr>
                <w:color w:val="000000"/>
              </w:rPr>
            </w:pPr>
            <w:r w:rsidRPr="002B21BA">
              <w:rPr>
                <w:color w:val="000000"/>
              </w:rPr>
              <w:t>Type de capteur de détection de relevé de déchet</w:t>
            </w:r>
          </w:p>
        </w:tc>
        <w:tc>
          <w:tcPr>
            <w:tcW w:w="3956" w:type="dxa"/>
            <w:tcBorders>
              <w:top w:val="single" w:sz="4" w:space="0" w:color="auto"/>
              <w:left w:val="single" w:sz="4" w:space="0" w:color="auto"/>
              <w:right w:val="single" w:sz="4" w:space="0" w:color="auto"/>
            </w:tcBorders>
            <w:shd w:val="clear" w:color="000000" w:fill="FFFFFF"/>
          </w:tcPr>
          <w:p w:rsidR="00D55B92" w:rsidRPr="002B21BA" w:rsidRDefault="00D55B92" w:rsidP="00974275">
            <w:pPr>
              <w:autoSpaceDE w:val="0"/>
              <w:autoSpaceDN w:val="0"/>
              <w:adjustRightInd w:val="0"/>
              <w:spacing w:before="34"/>
              <w:ind w:left="117" w:right="292"/>
              <w:rPr>
                <w:color w:val="000000"/>
              </w:rPr>
            </w:pPr>
          </w:p>
        </w:tc>
      </w:tr>
      <w:tr w:rsidR="00D55B92" w:rsidRPr="002B21BA" w:rsidTr="00974275">
        <w:trPr>
          <w:trHeight w:val="1"/>
        </w:trPr>
        <w:tc>
          <w:tcPr>
            <w:tcW w:w="5386" w:type="dxa"/>
            <w:tcBorders>
              <w:top w:val="single" w:sz="4" w:space="0" w:color="auto"/>
              <w:left w:val="single" w:sz="4" w:space="0" w:color="auto"/>
              <w:right w:val="single" w:sz="4" w:space="0" w:color="auto"/>
            </w:tcBorders>
            <w:shd w:val="clear" w:color="000000" w:fill="FFFFFF"/>
          </w:tcPr>
          <w:p w:rsidR="00D55B92" w:rsidRPr="002B21BA" w:rsidRDefault="00D55B92" w:rsidP="00974275">
            <w:pPr>
              <w:pStyle w:val="Paragraphedeliste"/>
              <w:numPr>
                <w:ilvl w:val="0"/>
                <w:numId w:val="20"/>
              </w:numPr>
              <w:rPr>
                <w:color w:val="000000"/>
              </w:rPr>
            </w:pPr>
            <w:r w:rsidRPr="002B21BA">
              <w:rPr>
                <w:color w:val="000000"/>
              </w:rPr>
              <w:t>Fonctionnalité de géolocalisation assurée</w:t>
            </w:r>
          </w:p>
        </w:tc>
        <w:tc>
          <w:tcPr>
            <w:tcW w:w="3956" w:type="dxa"/>
            <w:tcBorders>
              <w:top w:val="single" w:sz="4" w:space="0" w:color="auto"/>
              <w:left w:val="single" w:sz="4" w:space="0" w:color="auto"/>
              <w:right w:val="single" w:sz="4" w:space="0" w:color="auto"/>
            </w:tcBorders>
            <w:shd w:val="clear" w:color="000000" w:fill="FFFFFF"/>
          </w:tcPr>
          <w:p w:rsidR="00D55B92" w:rsidRPr="002B21BA" w:rsidRDefault="00D55B92" w:rsidP="00974275">
            <w:pPr>
              <w:autoSpaceDE w:val="0"/>
              <w:autoSpaceDN w:val="0"/>
              <w:adjustRightInd w:val="0"/>
              <w:spacing w:before="34"/>
              <w:ind w:left="117" w:right="292"/>
              <w:rPr>
                <w:color w:val="000000"/>
              </w:rPr>
            </w:pPr>
          </w:p>
        </w:tc>
      </w:tr>
      <w:tr w:rsidR="00D55B92" w:rsidRPr="002B21BA" w:rsidTr="00974275">
        <w:trPr>
          <w:trHeight w:val="1"/>
        </w:trPr>
        <w:tc>
          <w:tcPr>
            <w:tcW w:w="5386" w:type="dxa"/>
            <w:tcBorders>
              <w:top w:val="single" w:sz="4" w:space="0" w:color="auto"/>
              <w:left w:val="single" w:sz="4" w:space="0" w:color="auto"/>
              <w:right w:val="single" w:sz="4" w:space="0" w:color="auto"/>
            </w:tcBorders>
            <w:shd w:val="clear" w:color="000000" w:fill="FFFFFF"/>
          </w:tcPr>
          <w:p w:rsidR="00D55B92" w:rsidRPr="002B21BA" w:rsidRDefault="00D55B92" w:rsidP="00974275">
            <w:pPr>
              <w:pStyle w:val="Paragraphedeliste"/>
              <w:numPr>
                <w:ilvl w:val="0"/>
                <w:numId w:val="20"/>
              </w:numPr>
              <w:rPr>
                <w:color w:val="000000"/>
              </w:rPr>
            </w:pPr>
            <w:r w:rsidRPr="002B21BA">
              <w:rPr>
                <w:color w:val="000000"/>
              </w:rPr>
              <w:t>Calcul des trajets des Camions à bennes</w:t>
            </w:r>
          </w:p>
        </w:tc>
        <w:tc>
          <w:tcPr>
            <w:tcW w:w="3956" w:type="dxa"/>
            <w:tcBorders>
              <w:top w:val="single" w:sz="4" w:space="0" w:color="auto"/>
              <w:left w:val="single" w:sz="4" w:space="0" w:color="auto"/>
              <w:right w:val="single" w:sz="4" w:space="0" w:color="auto"/>
            </w:tcBorders>
            <w:shd w:val="clear" w:color="000000" w:fill="FFFFFF"/>
          </w:tcPr>
          <w:p w:rsidR="00D55B92" w:rsidRPr="002B21BA" w:rsidRDefault="00D55B92" w:rsidP="00974275">
            <w:pPr>
              <w:autoSpaceDE w:val="0"/>
              <w:autoSpaceDN w:val="0"/>
              <w:adjustRightInd w:val="0"/>
              <w:spacing w:before="34"/>
              <w:ind w:left="117" w:right="292"/>
              <w:rPr>
                <w:color w:val="000000"/>
              </w:rPr>
            </w:pPr>
          </w:p>
        </w:tc>
      </w:tr>
      <w:tr w:rsidR="00D55B92" w:rsidRPr="002B21BA" w:rsidTr="00974275">
        <w:trPr>
          <w:trHeight w:val="1"/>
        </w:trPr>
        <w:tc>
          <w:tcPr>
            <w:tcW w:w="5386" w:type="dxa"/>
            <w:tcBorders>
              <w:top w:val="single" w:sz="4" w:space="0" w:color="auto"/>
              <w:left w:val="single" w:sz="4" w:space="0" w:color="auto"/>
              <w:bottom w:val="single" w:sz="4" w:space="0" w:color="auto"/>
              <w:right w:val="single" w:sz="4" w:space="0" w:color="auto"/>
            </w:tcBorders>
            <w:shd w:val="clear" w:color="000000" w:fill="FFFFFF"/>
          </w:tcPr>
          <w:p w:rsidR="00D55B92" w:rsidRPr="002B21BA" w:rsidRDefault="00D55B92" w:rsidP="00974275">
            <w:pPr>
              <w:pStyle w:val="Paragraphedeliste"/>
              <w:numPr>
                <w:ilvl w:val="0"/>
                <w:numId w:val="20"/>
              </w:numPr>
              <w:rPr>
                <w:color w:val="000000"/>
              </w:rPr>
            </w:pPr>
            <w:r w:rsidRPr="002B21BA">
              <w:rPr>
                <w:color w:val="000000"/>
              </w:rPr>
              <w:t>Affichage des positions des poubelles</w:t>
            </w:r>
          </w:p>
        </w:tc>
        <w:tc>
          <w:tcPr>
            <w:tcW w:w="3956" w:type="dxa"/>
            <w:tcBorders>
              <w:top w:val="single" w:sz="4" w:space="0" w:color="auto"/>
              <w:left w:val="single" w:sz="4" w:space="0" w:color="auto"/>
              <w:bottom w:val="single" w:sz="4" w:space="0" w:color="auto"/>
              <w:right w:val="single" w:sz="4" w:space="0" w:color="auto"/>
            </w:tcBorders>
            <w:shd w:val="clear" w:color="000000" w:fill="FFFFFF"/>
          </w:tcPr>
          <w:p w:rsidR="00D55B92" w:rsidRPr="002B21BA" w:rsidRDefault="00D55B92" w:rsidP="00974275">
            <w:pPr>
              <w:autoSpaceDE w:val="0"/>
              <w:autoSpaceDN w:val="0"/>
              <w:adjustRightInd w:val="0"/>
              <w:spacing w:before="34"/>
              <w:ind w:left="117" w:right="292"/>
              <w:rPr>
                <w:color w:val="000000"/>
              </w:rPr>
            </w:pPr>
          </w:p>
        </w:tc>
      </w:tr>
      <w:tr w:rsidR="00D55B92" w:rsidRPr="002B21BA" w:rsidTr="00974275">
        <w:trPr>
          <w:trHeight w:val="1"/>
        </w:trPr>
        <w:tc>
          <w:tcPr>
            <w:tcW w:w="5386" w:type="dxa"/>
            <w:tcBorders>
              <w:top w:val="single" w:sz="4" w:space="0" w:color="auto"/>
              <w:left w:val="single" w:sz="4" w:space="0" w:color="auto"/>
              <w:bottom w:val="single" w:sz="4" w:space="0" w:color="auto"/>
              <w:right w:val="single" w:sz="4" w:space="0" w:color="auto"/>
            </w:tcBorders>
            <w:shd w:val="clear" w:color="000000" w:fill="FFFFFF"/>
          </w:tcPr>
          <w:p w:rsidR="00D55B92" w:rsidRPr="002B21BA" w:rsidRDefault="00D55B92" w:rsidP="00974275">
            <w:pPr>
              <w:pStyle w:val="Paragraphedeliste"/>
              <w:numPr>
                <w:ilvl w:val="0"/>
                <w:numId w:val="20"/>
              </w:numPr>
              <w:rPr>
                <w:color w:val="000000"/>
              </w:rPr>
            </w:pPr>
            <w:r w:rsidRPr="002B21BA">
              <w:rPr>
                <w:color w:val="000000"/>
              </w:rPr>
              <w:t>Alerte de non-respect des trajets types</w:t>
            </w:r>
          </w:p>
        </w:tc>
        <w:tc>
          <w:tcPr>
            <w:tcW w:w="3956" w:type="dxa"/>
            <w:tcBorders>
              <w:top w:val="single" w:sz="4" w:space="0" w:color="auto"/>
              <w:left w:val="single" w:sz="4" w:space="0" w:color="auto"/>
              <w:bottom w:val="single" w:sz="4" w:space="0" w:color="auto"/>
              <w:right w:val="single" w:sz="4" w:space="0" w:color="auto"/>
            </w:tcBorders>
            <w:shd w:val="clear" w:color="000000" w:fill="FFFFFF"/>
          </w:tcPr>
          <w:p w:rsidR="00D55B92" w:rsidRPr="002B21BA" w:rsidRDefault="00D55B92" w:rsidP="00974275">
            <w:pPr>
              <w:autoSpaceDE w:val="0"/>
              <w:autoSpaceDN w:val="0"/>
              <w:adjustRightInd w:val="0"/>
              <w:spacing w:before="34"/>
              <w:ind w:left="117" w:right="292"/>
              <w:rPr>
                <w:color w:val="000000"/>
              </w:rPr>
            </w:pPr>
          </w:p>
        </w:tc>
      </w:tr>
      <w:tr w:rsidR="00D55B92" w:rsidRPr="002B21BA" w:rsidTr="00974275">
        <w:trPr>
          <w:trHeight w:val="1"/>
        </w:trPr>
        <w:tc>
          <w:tcPr>
            <w:tcW w:w="5386" w:type="dxa"/>
            <w:tcBorders>
              <w:top w:val="single" w:sz="4" w:space="0" w:color="auto"/>
              <w:left w:val="single" w:sz="4" w:space="0" w:color="auto"/>
              <w:bottom w:val="single" w:sz="4" w:space="0" w:color="auto"/>
              <w:right w:val="single" w:sz="4" w:space="0" w:color="auto"/>
            </w:tcBorders>
            <w:shd w:val="clear" w:color="000000" w:fill="FFFFFF"/>
          </w:tcPr>
          <w:p w:rsidR="00D55B92" w:rsidRPr="002B21BA" w:rsidRDefault="00D55B92" w:rsidP="00974275">
            <w:pPr>
              <w:pStyle w:val="Paragraphedeliste"/>
              <w:numPr>
                <w:ilvl w:val="0"/>
                <w:numId w:val="5"/>
              </w:numPr>
              <w:rPr>
                <w:color w:val="000000"/>
              </w:rPr>
            </w:pPr>
            <w:r w:rsidRPr="002B21BA">
              <w:rPr>
                <w:color w:val="000000"/>
              </w:rPr>
              <w:t>Alerte de passage sans relevé</w:t>
            </w:r>
          </w:p>
        </w:tc>
        <w:tc>
          <w:tcPr>
            <w:tcW w:w="3956" w:type="dxa"/>
            <w:tcBorders>
              <w:top w:val="single" w:sz="4" w:space="0" w:color="auto"/>
              <w:left w:val="single" w:sz="4" w:space="0" w:color="auto"/>
              <w:bottom w:val="single" w:sz="4" w:space="0" w:color="auto"/>
              <w:right w:val="single" w:sz="4" w:space="0" w:color="auto"/>
            </w:tcBorders>
            <w:shd w:val="clear" w:color="000000" w:fill="FFFFFF"/>
          </w:tcPr>
          <w:p w:rsidR="00D55B92" w:rsidRPr="002B21BA" w:rsidRDefault="00D55B92" w:rsidP="00974275">
            <w:pPr>
              <w:autoSpaceDE w:val="0"/>
              <w:autoSpaceDN w:val="0"/>
              <w:adjustRightInd w:val="0"/>
              <w:spacing w:before="34"/>
              <w:ind w:left="117" w:right="292"/>
              <w:rPr>
                <w:color w:val="000000"/>
              </w:rPr>
            </w:pPr>
          </w:p>
        </w:tc>
      </w:tr>
    </w:tbl>
    <w:p w:rsidR="00C97EFA" w:rsidRPr="002B21BA" w:rsidRDefault="00C97EFA" w:rsidP="00C97EFA">
      <w:pPr>
        <w:rPr>
          <w:color w:val="000000"/>
        </w:rPr>
      </w:pPr>
      <w:r w:rsidRPr="002B21BA">
        <w:rPr>
          <w:color w:val="000000"/>
        </w:rPr>
        <w:br w:type="page"/>
      </w:r>
    </w:p>
    <w:p w:rsidR="002554AB" w:rsidRPr="00B851A1" w:rsidRDefault="002554AB" w:rsidP="002554AB">
      <w:pPr>
        <w:pStyle w:val="Titre1"/>
        <w:rPr>
          <w:rFonts w:cstheme="minorHAnsi"/>
          <w:b w:val="0"/>
          <w:bCs w:val="0"/>
        </w:rPr>
      </w:pPr>
      <w:bookmarkStart w:id="15" w:name="_Toc42842106"/>
      <w:r w:rsidRPr="00B851A1">
        <w:rPr>
          <w:rFonts w:cstheme="minorHAnsi"/>
        </w:rPr>
        <w:lastRenderedPageBreak/>
        <w:t>A</w:t>
      </w:r>
      <w:r>
        <w:rPr>
          <w:rFonts w:cstheme="minorHAnsi"/>
        </w:rPr>
        <w:t>nnexe</w:t>
      </w:r>
      <w:r w:rsidRPr="00B851A1">
        <w:rPr>
          <w:rFonts w:cstheme="minorHAnsi"/>
        </w:rPr>
        <w:t xml:space="preserve"> </w:t>
      </w:r>
      <w:proofErr w:type="gramStart"/>
      <w:r w:rsidRPr="00B851A1">
        <w:rPr>
          <w:rFonts w:cstheme="minorHAnsi"/>
        </w:rPr>
        <w:t>III</w:t>
      </w:r>
      <w:r>
        <w:rPr>
          <w:rFonts w:cstheme="minorHAnsi"/>
        </w:rPr>
        <w:t> :</w:t>
      </w:r>
      <w:proofErr w:type="gramEnd"/>
      <w:r>
        <w:rPr>
          <w:rFonts w:cstheme="minorHAnsi"/>
        </w:rPr>
        <w:t xml:space="preserve"> </w:t>
      </w:r>
      <w:bookmarkStart w:id="16" w:name="_Toc17793334"/>
      <w:proofErr w:type="spellStart"/>
      <w:r w:rsidRPr="00B851A1">
        <w:rPr>
          <w:rFonts w:cstheme="minorHAnsi"/>
        </w:rPr>
        <w:t>Equipe</w:t>
      </w:r>
      <w:proofErr w:type="spellEnd"/>
      <w:r w:rsidRPr="00B851A1">
        <w:rPr>
          <w:rFonts w:cstheme="minorHAnsi"/>
        </w:rPr>
        <w:t xml:space="preserve"> </w:t>
      </w:r>
      <w:proofErr w:type="spellStart"/>
      <w:r w:rsidRPr="00B851A1">
        <w:rPr>
          <w:rFonts w:cstheme="minorHAnsi"/>
        </w:rPr>
        <w:t>Intervenante</w:t>
      </w:r>
      <w:proofErr w:type="spellEnd"/>
      <w:r w:rsidRPr="00B851A1">
        <w:rPr>
          <w:rFonts w:cstheme="minorHAnsi"/>
        </w:rPr>
        <w:t xml:space="preserve"> </w:t>
      </w:r>
      <w:proofErr w:type="spellStart"/>
      <w:r w:rsidRPr="00B851A1">
        <w:rPr>
          <w:rFonts w:cstheme="minorHAnsi"/>
        </w:rPr>
        <w:t>Minimale</w:t>
      </w:r>
      <w:bookmarkEnd w:id="15"/>
      <w:bookmarkEnd w:id="16"/>
      <w:proofErr w:type="spellEnd"/>
    </w:p>
    <w:p w:rsidR="002554AB" w:rsidRDefault="002554AB" w:rsidP="002554AB">
      <w:pPr>
        <w:spacing w:after="117" w:line="276" w:lineRule="auto"/>
        <w:ind w:left="540"/>
        <w:rPr>
          <w:b/>
          <w:bCs/>
          <w:sz w:val="28"/>
          <w:szCs w:val="28"/>
        </w:rPr>
      </w:pPr>
    </w:p>
    <w:p w:rsidR="002554AB" w:rsidRPr="00D312AF" w:rsidRDefault="002554AB" w:rsidP="002554AB">
      <w:pPr>
        <w:pStyle w:val="Paragraphedeliste"/>
        <w:numPr>
          <w:ilvl w:val="0"/>
          <w:numId w:val="24"/>
        </w:numPr>
        <w:spacing w:after="117" w:line="276" w:lineRule="auto"/>
        <w:contextualSpacing/>
        <w:rPr>
          <w:rFonts w:cstheme="minorHAnsi"/>
          <w:b/>
          <w:bCs/>
        </w:rPr>
      </w:pPr>
      <w:r w:rsidRPr="00D312AF">
        <w:rPr>
          <w:rFonts w:cstheme="minorHAnsi"/>
          <w:b/>
          <w:bCs/>
        </w:rPr>
        <w:t xml:space="preserve">01 Chef de projet </w:t>
      </w:r>
    </w:p>
    <w:tbl>
      <w:tblPr>
        <w:tblStyle w:val="TableGrid"/>
        <w:tblW w:w="9358" w:type="dxa"/>
        <w:tblInd w:w="362" w:type="dxa"/>
        <w:tblCellMar>
          <w:top w:w="48" w:type="dxa"/>
          <w:left w:w="106" w:type="dxa"/>
          <w:right w:w="77" w:type="dxa"/>
        </w:tblCellMar>
        <w:tblLook w:val="04A0"/>
      </w:tblPr>
      <w:tblGrid>
        <w:gridCol w:w="4596"/>
        <w:gridCol w:w="2339"/>
        <w:gridCol w:w="2423"/>
      </w:tblGrid>
      <w:tr w:rsidR="002554AB" w:rsidRPr="00D312AF" w:rsidTr="00A6768C">
        <w:trPr>
          <w:trHeight w:val="680"/>
        </w:trPr>
        <w:tc>
          <w:tcPr>
            <w:tcW w:w="4596" w:type="dxa"/>
            <w:tcBorders>
              <w:top w:val="single" w:sz="4" w:space="0" w:color="000000"/>
              <w:left w:val="single" w:sz="4" w:space="0" w:color="000000"/>
              <w:bottom w:val="single" w:sz="4" w:space="0" w:color="000000"/>
              <w:right w:val="single" w:sz="4" w:space="0" w:color="000000"/>
            </w:tcBorders>
            <w:shd w:val="clear" w:color="auto" w:fill="CCCCCC"/>
          </w:tcPr>
          <w:p w:rsidR="002554AB" w:rsidRPr="00D312AF" w:rsidRDefault="002554AB" w:rsidP="00A6768C">
            <w:pPr>
              <w:spacing w:line="276" w:lineRule="auto"/>
              <w:ind w:right="25"/>
              <w:jc w:val="center"/>
              <w:rPr>
                <w:rFonts w:cstheme="minorHAnsi"/>
                <w:b/>
                <w:bCs/>
              </w:rPr>
            </w:pPr>
            <w:r w:rsidRPr="00D312AF">
              <w:rPr>
                <w:rFonts w:cstheme="minorHAnsi"/>
                <w:b/>
                <w:bCs/>
              </w:rPr>
              <w:t>Niveau de Compétence</w:t>
            </w:r>
          </w:p>
        </w:tc>
        <w:tc>
          <w:tcPr>
            <w:tcW w:w="2339" w:type="dxa"/>
            <w:tcBorders>
              <w:top w:val="single" w:sz="4" w:space="0" w:color="000000"/>
              <w:left w:val="single" w:sz="4" w:space="0" w:color="000000"/>
              <w:bottom w:val="single" w:sz="4" w:space="0" w:color="000000"/>
              <w:right w:val="single" w:sz="4" w:space="0" w:color="000000"/>
            </w:tcBorders>
            <w:shd w:val="clear" w:color="auto" w:fill="CCCCCC"/>
          </w:tcPr>
          <w:p w:rsidR="002554AB" w:rsidRPr="00D312AF" w:rsidRDefault="002554AB" w:rsidP="00A6768C">
            <w:pPr>
              <w:spacing w:after="107" w:line="276" w:lineRule="auto"/>
              <w:ind w:right="25"/>
              <w:jc w:val="center"/>
              <w:rPr>
                <w:rFonts w:cstheme="minorHAnsi"/>
                <w:b/>
                <w:bCs/>
              </w:rPr>
            </w:pPr>
            <w:r w:rsidRPr="00D312AF">
              <w:rPr>
                <w:rFonts w:cstheme="minorHAnsi"/>
                <w:b/>
                <w:bCs/>
              </w:rPr>
              <w:t>Minimum</w:t>
            </w:r>
          </w:p>
          <w:p w:rsidR="002554AB" w:rsidRPr="00D312AF" w:rsidRDefault="002554AB" w:rsidP="00A6768C">
            <w:pPr>
              <w:spacing w:line="276" w:lineRule="auto"/>
              <w:ind w:right="26"/>
              <w:jc w:val="center"/>
              <w:rPr>
                <w:rFonts w:cstheme="minorHAnsi"/>
                <w:b/>
                <w:bCs/>
              </w:rPr>
            </w:pPr>
            <w:r w:rsidRPr="00D312AF">
              <w:rPr>
                <w:rFonts w:cstheme="minorHAnsi"/>
                <w:b/>
                <w:bCs/>
              </w:rPr>
              <w:t>Exigé</w:t>
            </w:r>
          </w:p>
        </w:tc>
        <w:tc>
          <w:tcPr>
            <w:tcW w:w="2423" w:type="dxa"/>
            <w:tcBorders>
              <w:top w:val="single" w:sz="4" w:space="0" w:color="000000"/>
              <w:left w:val="single" w:sz="4" w:space="0" w:color="000000"/>
              <w:bottom w:val="single" w:sz="4" w:space="0" w:color="000000"/>
              <w:right w:val="single" w:sz="4" w:space="0" w:color="000000"/>
            </w:tcBorders>
            <w:shd w:val="clear" w:color="auto" w:fill="CCCCCC"/>
          </w:tcPr>
          <w:p w:rsidR="002554AB" w:rsidRPr="00D312AF" w:rsidRDefault="002554AB" w:rsidP="00A6768C">
            <w:pPr>
              <w:spacing w:line="276" w:lineRule="auto"/>
              <w:ind w:right="15"/>
              <w:jc w:val="center"/>
              <w:rPr>
                <w:rFonts w:cstheme="minorHAnsi"/>
                <w:b/>
                <w:bCs/>
              </w:rPr>
            </w:pPr>
            <w:r w:rsidRPr="00D312AF">
              <w:rPr>
                <w:rFonts w:cstheme="minorHAnsi"/>
                <w:b/>
                <w:bCs/>
              </w:rPr>
              <w:t>Proposé</w:t>
            </w:r>
          </w:p>
        </w:tc>
      </w:tr>
      <w:tr w:rsidR="002554AB" w:rsidRPr="00D312AF" w:rsidTr="00A6768C">
        <w:trPr>
          <w:trHeight w:val="653"/>
        </w:trPr>
        <w:tc>
          <w:tcPr>
            <w:tcW w:w="4596"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rPr>
                <w:rFonts w:cstheme="minorHAnsi"/>
              </w:rPr>
            </w:pPr>
            <w:r w:rsidRPr="00D312AF">
              <w:rPr>
                <w:rFonts w:cstheme="minorHAnsi"/>
              </w:rPr>
              <w:t>Diplôme et niveau</w:t>
            </w:r>
          </w:p>
        </w:tc>
        <w:tc>
          <w:tcPr>
            <w:tcW w:w="2339"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after="96" w:line="276" w:lineRule="auto"/>
              <w:ind w:left="18"/>
              <w:jc w:val="center"/>
              <w:rPr>
                <w:rFonts w:cstheme="minorHAnsi"/>
              </w:rPr>
            </w:pPr>
            <w:r w:rsidRPr="00D312AF">
              <w:rPr>
                <w:rFonts w:cstheme="minorHAnsi"/>
              </w:rPr>
              <w:t>Ingénieur</w:t>
            </w:r>
          </w:p>
          <w:p w:rsidR="002554AB" w:rsidRPr="00D312AF" w:rsidRDefault="002554AB" w:rsidP="00A6768C">
            <w:pPr>
              <w:spacing w:line="276" w:lineRule="auto"/>
              <w:ind w:right="37"/>
              <w:jc w:val="center"/>
              <w:rPr>
                <w:rFonts w:cstheme="minorHAnsi"/>
              </w:rPr>
            </w:pPr>
            <w:r w:rsidRPr="00D312AF">
              <w:rPr>
                <w:rFonts w:cstheme="minorHAnsi"/>
              </w:rPr>
              <w:t>Diplôme à fournir</w:t>
            </w:r>
          </w:p>
        </w:tc>
        <w:tc>
          <w:tcPr>
            <w:tcW w:w="2423"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ind w:left="23"/>
              <w:jc w:val="center"/>
              <w:rPr>
                <w:rFonts w:cstheme="minorHAnsi"/>
              </w:rPr>
            </w:pPr>
          </w:p>
        </w:tc>
      </w:tr>
      <w:tr w:rsidR="002554AB" w:rsidRPr="00D312AF" w:rsidTr="00A6768C">
        <w:trPr>
          <w:trHeight w:val="713"/>
        </w:trPr>
        <w:tc>
          <w:tcPr>
            <w:tcW w:w="4596"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rPr>
                <w:rFonts w:cstheme="minorHAnsi"/>
              </w:rPr>
            </w:pPr>
            <w:r w:rsidRPr="00D312AF">
              <w:rPr>
                <w:rFonts w:cstheme="minorHAnsi"/>
              </w:rPr>
              <w:t>Nombre d'années d'expérience générale</w:t>
            </w:r>
          </w:p>
        </w:tc>
        <w:tc>
          <w:tcPr>
            <w:tcW w:w="2339"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after="99" w:line="276" w:lineRule="auto"/>
              <w:ind w:right="34"/>
              <w:jc w:val="center"/>
              <w:rPr>
                <w:rFonts w:cstheme="minorHAnsi"/>
              </w:rPr>
            </w:pPr>
            <w:r>
              <w:rPr>
                <w:rFonts w:cstheme="minorHAnsi"/>
              </w:rPr>
              <w:t>dix</w:t>
            </w:r>
            <w:r w:rsidRPr="00D312AF">
              <w:rPr>
                <w:rFonts w:cstheme="minorHAnsi"/>
              </w:rPr>
              <w:t xml:space="preserve"> (10) ans </w:t>
            </w:r>
          </w:p>
          <w:p w:rsidR="002554AB" w:rsidRPr="00D312AF" w:rsidRDefault="002554AB" w:rsidP="00A6768C">
            <w:pPr>
              <w:spacing w:line="276" w:lineRule="auto"/>
              <w:ind w:right="35"/>
              <w:jc w:val="center"/>
              <w:rPr>
                <w:rFonts w:cstheme="minorHAnsi"/>
              </w:rPr>
            </w:pPr>
            <w:r w:rsidRPr="00D312AF">
              <w:rPr>
                <w:rFonts w:cstheme="minorHAnsi"/>
              </w:rPr>
              <w:t xml:space="preserve">CV à fournir </w:t>
            </w:r>
          </w:p>
        </w:tc>
        <w:tc>
          <w:tcPr>
            <w:tcW w:w="2423"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ind w:left="23"/>
              <w:jc w:val="center"/>
              <w:rPr>
                <w:rFonts w:cstheme="minorHAnsi"/>
              </w:rPr>
            </w:pPr>
          </w:p>
        </w:tc>
      </w:tr>
    </w:tbl>
    <w:p w:rsidR="002554AB" w:rsidRPr="00D312AF" w:rsidRDefault="002554AB" w:rsidP="002554AB">
      <w:pPr>
        <w:spacing w:after="10" w:line="276" w:lineRule="auto"/>
        <w:ind w:left="1248" w:right="846"/>
        <w:rPr>
          <w:rFonts w:cstheme="minorHAnsi"/>
        </w:rPr>
      </w:pPr>
    </w:p>
    <w:p w:rsidR="002554AB" w:rsidRPr="00D312AF" w:rsidRDefault="002554AB" w:rsidP="002554AB">
      <w:pPr>
        <w:pStyle w:val="Paragraphedeliste"/>
        <w:numPr>
          <w:ilvl w:val="0"/>
          <w:numId w:val="24"/>
        </w:numPr>
        <w:spacing w:after="10" w:line="276" w:lineRule="auto"/>
        <w:ind w:right="846"/>
        <w:contextualSpacing/>
        <w:rPr>
          <w:rFonts w:cstheme="minorHAnsi"/>
          <w:b/>
          <w:bCs/>
        </w:rPr>
      </w:pPr>
      <w:r w:rsidRPr="00D312AF">
        <w:rPr>
          <w:rFonts w:cstheme="minorHAnsi"/>
          <w:b/>
          <w:bCs/>
        </w:rPr>
        <w:t>0</w:t>
      </w:r>
      <w:r>
        <w:rPr>
          <w:rFonts w:cstheme="minorHAnsi"/>
          <w:b/>
          <w:bCs/>
        </w:rPr>
        <w:t>2</w:t>
      </w:r>
      <w:r w:rsidRPr="00D312AF">
        <w:rPr>
          <w:rFonts w:cstheme="minorHAnsi"/>
          <w:b/>
          <w:bCs/>
        </w:rPr>
        <w:t xml:space="preserve"> Ingénieurs développeurs</w:t>
      </w:r>
    </w:p>
    <w:tbl>
      <w:tblPr>
        <w:tblStyle w:val="TableGrid"/>
        <w:tblW w:w="9358" w:type="dxa"/>
        <w:tblInd w:w="362" w:type="dxa"/>
        <w:tblCellMar>
          <w:top w:w="48" w:type="dxa"/>
          <w:left w:w="106" w:type="dxa"/>
          <w:right w:w="77" w:type="dxa"/>
        </w:tblCellMar>
        <w:tblLook w:val="04A0"/>
      </w:tblPr>
      <w:tblGrid>
        <w:gridCol w:w="4596"/>
        <w:gridCol w:w="2339"/>
        <w:gridCol w:w="2423"/>
      </w:tblGrid>
      <w:tr w:rsidR="002554AB" w:rsidRPr="00D312AF" w:rsidTr="00A6768C">
        <w:trPr>
          <w:trHeight w:val="720"/>
        </w:trPr>
        <w:tc>
          <w:tcPr>
            <w:tcW w:w="4596" w:type="dxa"/>
            <w:tcBorders>
              <w:top w:val="single" w:sz="4" w:space="0" w:color="000000"/>
              <w:left w:val="single" w:sz="4" w:space="0" w:color="000000"/>
              <w:bottom w:val="single" w:sz="4" w:space="0" w:color="000000"/>
              <w:right w:val="single" w:sz="4" w:space="0" w:color="000000"/>
            </w:tcBorders>
            <w:shd w:val="clear" w:color="auto" w:fill="CCCCCC"/>
          </w:tcPr>
          <w:p w:rsidR="002554AB" w:rsidRPr="00D312AF" w:rsidRDefault="002554AB" w:rsidP="00A6768C">
            <w:pPr>
              <w:spacing w:line="276" w:lineRule="auto"/>
              <w:ind w:right="25"/>
              <w:jc w:val="center"/>
              <w:rPr>
                <w:rFonts w:cstheme="minorHAnsi"/>
                <w:b/>
                <w:bCs/>
              </w:rPr>
            </w:pPr>
            <w:r w:rsidRPr="00D312AF">
              <w:rPr>
                <w:rFonts w:cstheme="minorHAnsi"/>
                <w:b/>
                <w:bCs/>
              </w:rPr>
              <w:t>Niveau de Compétence</w:t>
            </w:r>
          </w:p>
        </w:tc>
        <w:tc>
          <w:tcPr>
            <w:tcW w:w="2339" w:type="dxa"/>
            <w:tcBorders>
              <w:top w:val="single" w:sz="4" w:space="0" w:color="000000"/>
              <w:left w:val="single" w:sz="4" w:space="0" w:color="000000"/>
              <w:bottom w:val="single" w:sz="4" w:space="0" w:color="000000"/>
              <w:right w:val="single" w:sz="4" w:space="0" w:color="000000"/>
            </w:tcBorders>
            <w:shd w:val="clear" w:color="auto" w:fill="CCCCCC"/>
          </w:tcPr>
          <w:p w:rsidR="002554AB" w:rsidRPr="00D312AF" w:rsidRDefault="002554AB" w:rsidP="00A6768C">
            <w:pPr>
              <w:spacing w:after="107" w:line="276" w:lineRule="auto"/>
              <w:ind w:right="25"/>
              <w:jc w:val="center"/>
              <w:rPr>
                <w:rFonts w:cstheme="minorHAnsi"/>
                <w:b/>
                <w:bCs/>
              </w:rPr>
            </w:pPr>
            <w:r w:rsidRPr="00D312AF">
              <w:rPr>
                <w:rFonts w:cstheme="minorHAnsi"/>
                <w:b/>
                <w:bCs/>
              </w:rPr>
              <w:t>Minimum</w:t>
            </w:r>
          </w:p>
          <w:p w:rsidR="002554AB" w:rsidRPr="00D312AF" w:rsidRDefault="002554AB" w:rsidP="00A6768C">
            <w:pPr>
              <w:spacing w:line="276" w:lineRule="auto"/>
              <w:ind w:right="26"/>
              <w:jc w:val="center"/>
              <w:rPr>
                <w:rFonts w:cstheme="minorHAnsi"/>
                <w:b/>
                <w:bCs/>
              </w:rPr>
            </w:pPr>
            <w:r w:rsidRPr="00D312AF">
              <w:rPr>
                <w:rFonts w:cstheme="minorHAnsi"/>
                <w:b/>
                <w:bCs/>
              </w:rPr>
              <w:t>Exigé</w:t>
            </w:r>
          </w:p>
        </w:tc>
        <w:tc>
          <w:tcPr>
            <w:tcW w:w="2423" w:type="dxa"/>
            <w:tcBorders>
              <w:top w:val="single" w:sz="4" w:space="0" w:color="000000"/>
              <w:left w:val="single" w:sz="4" w:space="0" w:color="000000"/>
              <w:bottom w:val="single" w:sz="4" w:space="0" w:color="000000"/>
              <w:right w:val="single" w:sz="4" w:space="0" w:color="000000"/>
            </w:tcBorders>
            <w:shd w:val="clear" w:color="auto" w:fill="CCCCCC"/>
          </w:tcPr>
          <w:p w:rsidR="002554AB" w:rsidRPr="00D312AF" w:rsidRDefault="002554AB" w:rsidP="00A6768C">
            <w:pPr>
              <w:spacing w:line="276" w:lineRule="auto"/>
              <w:ind w:right="15"/>
              <w:jc w:val="center"/>
              <w:rPr>
                <w:rFonts w:cstheme="minorHAnsi"/>
                <w:b/>
                <w:bCs/>
              </w:rPr>
            </w:pPr>
            <w:r w:rsidRPr="00D312AF">
              <w:rPr>
                <w:rFonts w:cstheme="minorHAnsi"/>
                <w:b/>
                <w:bCs/>
              </w:rPr>
              <w:t>Proposé</w:t>
            </w:r>
          </w:p>
        </w:tc>
      </w:tr>
      <w:tr w:rsidR="002554AB" w:rsidRPr="00D312AF" w:rsidTr="00A6768C">
        <w:trPr>
          <w:trHeight w:val="766"/>
        </w:trPr>
        <w:tc>
          <w:tcPr>
            <w:tcW w:w="4596"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rPr>
                <w:rFonts w:cstheme="minorHAnsi"/>
              </w:rPr>
            </w:pPr>
            <w:r w:rsidRPr="00D312AF">
              <w:rPr>
                <w:rFonts w:cstheme="minorHAnsi"/>
              </w:rPr>
              <w:t xml:space="preserve">Diplôme et niveau </w:t>
            </w:r>
          </w:p>
        </w:tc>
        <w:tc>
          <w:tcPr>
            <w:tcW w:w="2339"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after="96" w:line="276" w:lineRule="auto"/>
              <w:ind w:left="18"/>
              <w:jc w:val="center"/>
              <w:rPr>
                <w:rFonts w:cstheme="minorHAnsi"/>
              </w:rPr>
            </w:pPr>
            <w:r w:rsidRPr="00D312AF">
              <w:rPr>
                <w:rFonts w:cstheme="minorHAnsi"/>
              </w:rPr>
              <w:t>Ingénieur</w:t>
            </w:r>
          </w:p>
          <w:p w:rsidR="002554AB" w:rsidRPr="00D312AF" w:rsidRDefault="002554AB" w:rsidP="00A6768C">
            <w:pPr>
              <w:spacing w:line="276" w:lineRule="auto"/>
              <w:ind w:right="37"/>
              <w:jc w:val="center"/>
              <w:rPr>
                <w:rFonts w:cstheme="minorHAnsi"/>
              </w:rPr>
            </w:pPr>
            <w:r w:rsidRPr="00D312AF">
              <w:rPr>
                <w:rFonts w:cstheme="minorHAnsi"/>
              </w:rPr>
              <w:t>Diplôme à fournir</w:t>
            </w:r>
          </w:p>
        </w:tc>
        <w:tc>
          <w:tcPr>
            <w:tcW w:w="2423"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ind w:left="23"/>
              <w:jc w:val="center"/>
              <w:rPr>
                <w:rFonts w:cstheme="minorHAnsi"/>
              </w:rPr>
            </w:pPr>
            <w:r w:rsidRPr="00D312AF">
              <w:rPr>
                <w:rFonts w:cstheme="minorHAnsi"/>
              </w:rPr>
              <w:t xml:space="preserve"> </w:t>
            </w:r>
          </w:p>
        </w:tc>
      </w:tr>
      <w:tr w:rsidR="002554AB" w:rsidRPr="00D312AF" w:rsidTr="00A6768C">
        <w:trPr>
          <w:trHeight w:val="900"/>
        </w:trPr>
        <w:tc>
          <w:tcPr>
            <w:tcW w:w="4596"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rPr>
                <w:rFonts w:cstheme="minorHAnsi"/>
              </w:rPr>
            </w:pPr>
            <w:r w:rsidRPr="00D312AF">
              <w:rPr>
                <w:rFonts w:cstheme="minorHAnsi"/>
              </w:rPr>
              <w:t xml:space="preserve">Nombre d'années d'expérience générale </w:t>
            </w:r>
          </w:p>
        </w:tc>
        <w:tc>
          <w:tcPr>
            <w:tcW w:w="2339"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after="99" w:line="276" w:lineRule="auto"/>
              <w:ind w:right="34"/>
              <w:jc w:val="center"/>
              <w:rPr>
                <w:rFonts w:cstheme="minorHAnsi"/>
              </w:rPr>
            </w:pPr>
            <w:r>
              <w:rPr>
                <w:rFonts w:cstheme="minorHAnsi"/>
              </w:rPr>
              <w:t>cinq (05</w:t>
            </w:r>
            <w:r w:rsidRPr="00D312AF">
              <w:rPr>
                <w:rFonts w:cstheme="minorHAnsi"/>
              </w:rPr>
              <w:t xml:space="preserve">) ans </w:t>
            </w:r>
          </w:p>
          <w:p w:rsidR="002554AB" w:rsidRPr="00D312AF" w:rsidRDefault="002554AB" w:rsidP="00A6768C">
            <w:pPr>
              <w:spacing w:line="276" w:lineRule="auto"/>
              <w:ind w:right="35"/>
              <w:jc w:val="center"/>
              <w:rPr>
                <w:rFonts w:cstheme="minorHAnsi"/>
              </w:rPr>
            </w:pPr>
            <w:r w:rsidRPr="00D312AF">
              <w:rPr>
                <w:rFonts w:cstheme="minorHAnsi"/>
              </w:rPr>
              <w:t xml:space="preserve">CV à fournir </w:t>
            </w:r>
          </w:p>
        </w:tc>
        <w:tc>
          <w:tcPr>
            <w:tcW w:w="2423"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ind w:left="23"/>
              <w:jc w:val="center"/>
              <w:rPr>
                <w:rFonts w:cstheme="minorHAnsi"/>
              </w:rPr>
            </w:pPr>
            <w:r w:rsidRPr="00D312AF">
              <w:rPr>
                <w:rFonts w:cstheme="minorHAnsi"/>
              </w:rPr>
              <w:t xml:space="preserve"> </w:t>
            </w:r>
          </w:p>
        </w:tc>
      </w:tr>
    </w:tbl>
    <w:p w:rsidR="002554AB" w:rsidRPr="00D312AF" w:rsidRDefault="002554AB" w:rsidP="002554AB">
      <w:pPr>
        <w:spacing w:after="10" w:line="276" w:lineRule="auto"/>
        <w:ind w:left="1248" w:right="846"/>
        <w:rPr>
          <w:rFonts w:cstheme="minorHAnsi"/>
        </w:rPr>
      </w:pPr>
    </w:p>
    <w:p w:rsidR="002554AB" w:rsidRPr="00D312AF" w:rsidRDefault="002554AB" w:rsidP="002554AB">
      <w:pPr>
        <w:pStyle w:val="Paragraphedeliste"/>
        <w:numPr>
          <w:ilvl w:val="0"/>
          <w:numId w:val="24"/>
        </w:numPr>
        <w:spacing w:after="10" w:line="276" w:lineRule="auto"/>
        <w:ind w:right="846"/>
        <w:contextualSpacing/>
        <w:rPr>
          <w:rFonts w:cstheme="minorHAnsi"/>
          <w:b/>
          <w:bCs/>
        </w:rPr>
      </w:pPr>
      <w:r w:rsidRPr="00D312AF">
        <w:rPr>
          <w:rFonts w:cstheme="minorHAnsi"/>
          <w:b/>
          <w:bCs/>
        </w:rPr>
        <w:t>0</w:t>
      </w:r>
      <w:r>
        <w:rPr>
          <w:rFonts w:cstheme="minorHAnsi"/>
          <w:b/>
          <w:bCs/>
        </w:rPr>
        <w:t>2</w:t>
      </w:r>
      <w:r w:rsidRPr="00D312AF">
        <w:rPr>
          <w:rFonts w:cstheme="minorHAnsi"/>
          <w:b/>
          <w:bCs/>
        </w:rPr>
        <w:t xml:space="preserve"> Techniciens</w:t>
      </w:r>
    </w:p>
    <w:tbl>
      <w:tblPr>
        <w:tblStyle w:val="TableGrid"/>
        <w:tblW w:w="9358" w:type="dxa"/>
        <w:tblInd w:w="362" w:type="dxa"/>
        <w:tblCellMar>
          <w:top w:w="50" w:type="dxa"/>
          <w:left w:w="106" w:type="dxa"/>
          <w:right w:w="115" w:type="dxa"/>
        </w:tblCellMar>
        <w:tblLook w:val="04A0"/>
      </w:tblPr>
      <w:tblGrid>
        <w:gridCol w:w="4596"/>
        <w:gridCol w:w="2339"/>
        <w:gridCol w:w="2423"/>
      </w:tblGrid>
      <w:tr w:rsidR="002554AB" w:rsidRPr="00D312AF" w:rsidTr="00A6768C">
        <w:trPr>
          <w:trHeight w:val="645"/>
        </w:trPr>
        <w:tc>
          <w:tcPr>
            <w:tcW w:w="4596" w:type="dxa"/>
            <w:tcBorders>
              <w:top w:val="single" w:sz="4" w:space="0" w:color="000000"/>
              <w:left w:val="single" w:sz="4" w:space="0" w:color="000000"/>
              <w:bottom w:val="single" w:sz="4" w:space="0" w:color="000000"/>
              <w:right w:val="single" w:sz="4" w:space="0" w:color="000000"/>
            </w:tcBorders>
            <w:shd w:val="clear" w:color="auto" w:fill="CCCCCC"/>
          </w:tcPr>
          <w:p w:rsidR="002554AB" w:rsidRPr="00D312AF" w:rsidRDefault="002554AB" w:rsidP="00A6768C">
            <w:pPr>
              <w:spacing w:line="276" w:lineRule="auto"/>
              <w:ind w:right="25"/>
              <w:jc w:val="center"/>
              <w:rPr>
                <w:rFonts w:cstheme="minorHAnsi"/>
                <w:b/>
                <w:bCs/>
              </w:rPr>
            </w:pPr>
            <w:r w:rsidRPr="00D312AF">
              <w:rPr>
                <w:rFonts w:cstheme="minorHAnsi"/>
                <w:b/>
                <w:bCs/>
              </w:rPr>
              <w:t>Niveau de Compétence</w:t>
            </w:r>
          </w:p>
        </w:tc>
        <w:tc>
          <w:tcPr>
            <w:tcW w:w="2339" w:type="dxa"/>
            <w:tcBorders>
              <w:top w:val="single" w:sz="4" w:space="0" w:color="000000"/>
              <w:left w:val="single" w:sz="4" w:space="0" w:color="000000"/>
              <w:bottom w:val="single" w:sz="4" w:space="0" w:color="000000"/>
              <w:right w:val="single" w:sz="4" w:space="0" w:color="000000"/>
            </w:tcBorders>
            <w:shd w:val="clear" w:color="auto" w:fill="CCCCCC"/>
          </w:tcPr>
          <w:p w:rsidR="002554AB" w:rsidRPr="00D312AF" w:rsidRDefault="002554AB" w:rsidP="00A6768C">
            <w:pPr>
              <w:spacing w:after="107" w:line="276" w:lineRule="auto"/>
              <w:ind w:right="25"/>
              <w:jc w:val="center"/>
              <w:rPr>
                <w:rFonts w:cstheme="minorHAnsi"/>
                <w:b/>
                <w:bCs/>
              </w:rPr>
            </w:pPr>
            <w:r w:rsidRPr="00D312AF">
              <w:rPr>
                <w:rFonts w:cstheme="minorHAnsi"/>
                <w:b/>
                <w:bCs/>
              </w:rPr>
              <w:t>Minimum</w:t>
            </w:r>
          </w:p>
          <w:p w:rsidR="002554AB" w:rsidRPr="00D312AF" w:rsidRDefault="002554AB" w:rsidP="00A6768C">
            <w:pPr>
              <w:spacing w:line="276" w:lineRule="auto"/>
              <w:ind w:right="26"/>
              <w:jc w:val="center"/>
              <w:rPr>
                <w:rFonts w:cstheme="minorHAnsi"/>
                <w:b/>
                <w:bCs/>
              </w:rPr>
            </w:pPr>
            <w:r w:rsidRPr="00D312AF">
              <w:rPr>
                <w:rFonts w:cstheme="minorHAnsi"/>
                <w:b/>
                <w:bCs/>
              </w:rPr>
              <w:t>Exigé</w:t>
            </w:r>
          </w:p>
        </w:tc>
        <w:tc>
          <w:tcPr>
            <w:tcW w:w="2423" w:type="dxa"/>
            <w:tcBorders>
              <w:top w:val="single" w:sz="4" w:space="0" w:color="000000"/>
              <w:left w:val="single" w:sz="4" w:space="0" w:color="000000"/>
              <w:bottom w:val="single" w:sz="4" w:space="0" w:color="000000"/>
              <w:right w:val="single" w:sz="4" w:space="0" w:color="000000"/>
            </w:tcBorders>
            <w:shd w:val="clear" w:color="auto" w:fill="CCCCCC"/>
          </w:tcPr>
          <w:p w:rsidR="002554AB" w:rsidRPr="00D312AF" w:rsidRDefault="002554AB" w:rsidP="00A6768C">
            <w:pPr>
              <w:spacing w:line="276" w:lineRule="auto"/>
              <w:ind w:right="15"/>
              <w:jc w:val="center"/>
              <w:rPr>
                <w:rFonts w:cstheme="minorHAnsi"/>
                <w:b/>
                <w:bCs/>
              </w:rPr>
            </w:pPr>
            <w:r w:rsidRPr="00D312AF">
              <w:rPr>
                <w:rFonts w:cstheme="minorHAnsi"/>
                <w:b/>
                <w:bCs/>
              </w:rPr>
              <w:t>Proposé</w:t>
            </w:r>
          </w:p>
        </w:tc>
      </w:tr>
      <w:tr w:rsidR="002554AB" w:rsidRPr="00D312AF" w:rsidTr="00A6768C">
        <w:trPr>
          <w:trHeight w:val="763"/>
        </w:trPr>
        <w:tc>
          <w:tcPr>
            <w:tcW w:w="4596"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rPr>
                <w:rFonts w:cstheme="minorHAnsi"/>
              </w:rPr>
            </w:pPr>
            <w:r w:rsidRPr="00D312AF">
              <w:rPr>
                <w:rFonts w:cstheme="minorHAnsi"/>
              </w:rPr>
              <w:t xml:space="preserve">Diplôme et niveau </w:t>
            </w:r>
          </w:p>
        </w:tc>
        <w:tc>
          <w:tcPr>
            <w:tcW w:w="2339"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ind w:left="269" w:right="213"/>
              <w:jc w:val="center"/>
              <w:rPr>
                <w:rFonts w:cstheme="minorHAnsi"/>
              </w:rPr>
            </w:pPr>
            <w:r w:rsidRPr="00D312AF">
              <w:rPr>
                <w:rFonts w:cstheme="minorHAnsi"/>
              </w:rPr>
              <w:t xml:space="preserve">Technicien Diplôme à fournir </w:t>
            </w:r>
          </w:p>
        </w:tc>
        <w:tc>
          <w:tcPr>
            <w:tcW w:w="2423"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ind w:left="61"/>
              <w:jc w:val="center"/>
              <w:rPr>
                <w:rFonts w:cstheme="minorHAnsi"/>
              </w:rPr>
            </w:pPr>
            <w:r w:rsidRPr="00D312AF">
              <w:rPr>
                <w:rFonts w:cstheme="minorHAnsi"/>
              </w:rPr>
              <w:t xml:space="preserve"> </w:t>
            </w:r>
          </w:p>
        </w:tc>
      </w:tr>
      <w:tr w:rsidR="002554AB" w:rsidRPr="00D312AF" w:rsidTr="00A6768C">
        <w:trPr>
          <w:trHeight w:val="900"/>
        </w:trPr>
        <w:tc>
          <w:tcPr>
            <w:tcW w:w="4596"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rPr>
                <w:rFonts w:cstheme="minorHAnsi"/>
              </w:rPr>
            </w:pPr>
            <w:r w:rsidRPr="00D312AF">
              <w:rPr>
                <w:rFonts w:cstheme="minorHAnsi"/>
              </w:rPr>
              <w:t xml:space="preserve">Nombre d'années d'expérience générale. </w:t>
            </w:r>
          </w:p>
        </w:tc>
        <w:tc>
          <w:tcPr>
            <w:tcW w:w="2339"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after="96" w:line="276" w:lineRule="auto"/>
              <w:ind w:left="6"/>
              <w:jc w:val="center"/>
              <w:rPr>
                <w:rFonts w:cstheme="minorHAnsi"/>
              </w:rPr>
            </w:pPr>
            <w:r>
              <w:rPr>
                <w:rFonts w:cstheme="minorHAnsi"/>
              </w:rPr>
              <w:t>trois (03</w:t>
            </w:r>
            <w:r w:rsidRPr="00D312AF">
              <w:rPr>
                <w:rFonts w:cstheme="minorHAnsi"/>
              </w:rPr>
              <w:t xml:space="preserve">) ans </w:t>
            </w:r>
          </w:p>
          <w:p w:rsidR="002554AB" w:rsidRPr="00D312AF" w:rsidRDefault="002554AB" w:rsidP="00A6768C">
            <w:pPr>
              <w:spacing w:line="276" w:lineRule="auto"/>
              <w:ind w:left="3"/>
              <w:jc w:val="center"/>
              <w:rPr>
                <w:rFonts w:cstheme="minorHAnsi"/>
              </w:rPr>
            </w:pPr>
            <w:r w:rsidRPr="00D312AF">
              <w:rPr>
                <w:rFonts w:cstheme="minorHAnsi"/>
              </w:rPr>
              <w:t xml:space="preserve">CV à fournir </w:t>
            </w:r>
          </w:p>
        </w:tc>
        <w:tc>
          <w:tcPr>
            <w:tcW w:w="2423" w:type="dxa"/>
            <w:tcBorders>
              <w:top w:val="single" w:sz="4" w:space="0" w:color="000000"/>
              <w:left w:val="single" w:sz="4" w:space="0" w:color="000000"/>
              <w:bottom w:val="single" w:sz="4" w:space="0" w:color="000000"/>
              <w:right w:val="single" w:sz="4" w:space="0" w:color="000000"/>
            </w:tcBorders>
          </w:tcPr>
          <w:p w:rsidR="002554AB" w:rsidRPr="00D312AF" w:rsidRDefault="002554AB" w:rsidP="00A6768C">
            <w:pPr>
              <w:spacing w:line="276" w:lineRule="auto"/>
              <w:ind w:left="61"/>
              <w:jc w:val="center"/>
              <w:rPr>
                <w:rFonts w:cstheme="minorHAnsi"/>
              </w:rPr>
            </w:pPr>
            <w:r w:rsidRPr="00D312AF">
              <w:rPr>
                <w:rFonts w:cstheme="minorHAnsi"/>
              </w:rPr>
              <w:t xml:space="preserve"> </w:t>
            </w:r>
          </w:p>
        </w:tc>
      </w:tr>
    </w:tbl>
    <w:p w:rsidR="002554AB" w:rsidRPr="00D312AF" w:rsidRDefault="002554AB" w:rsidP="002554AB">
      <w:pPr>
        <w:spacing w:after="144" w:line="276" w:lineRule="auto"/>
        <w:ind w:left="540"/>
        <w:rPr>
          <w:rFonts w:cstheme="minorHAnsi"/>
        </w:rPr>
      </w:pPr>
      <w:r w:rsidRPr="00D312AF">
        <w:rPr>
          <w:rFonts w:eastAsia="Century Gothic" w:cstheme="minorHAnsi"/>
        </w:rPr>
        <w:t xml:space="preserve"> </w:t>
      </w:r>
      <w:r w:rsidRPr="00D312AF">
        <w:rPr>
          <w:rFonts w:cstheme="minorHAnsi"/>
        </w:rPr>
        <w:t xml:space="preserve"> </w:t>
      </w:r>
    </w:p>
    <w:p w:rsidR="002554AB" w:rsidRPr="00D312AF" w:rsidRDefault="002554AB" w:rsidP="002554AB">
      <w:pPr>
        <w:rPr>
          <w:rFonts w:cstheme="minorHAnsi"/>
          <w:color w:val="000000"/>
        </w:rPr>
      </w:pPr>
    </w:p>
    <w:p w:rsidR="002554AB" w:rsidRDefault="002554AB" w:rsidP="002554AB">
      <w:pPr>
        <w:rPr>
          <w:rFonts w:cstheme="minorHAnsi"/>
          <w:color w:val="000000"/>
        </w:rPr>
      </w:pPr>
    </w:p>
    <w:p w:rsidR="00C97EFA" w:rsidRDefault="00C97EFA" w:rsidP="00544AE6">
      <w:pPr>
        <w:pStyle w:val="Retraitcorpsdetexte"/>
        <w:tabs>
          <w:tab w:val="left" w:pos="9410"/>
        </w:tabs>
        <w:ind w:left="0"/>
        <w:rPr>
          <w:rFonts w:ascii="Arial" w:hAnsi="Arial" w:cs="Arial"/>
          <w:b/>
          <w:sz w:val="20"/>
          <w:szCs w:val="20"/>
          <w:u w:val="single"/>
        </w:rPr>
      </w:pPr>
    </w:p>
    <w:p w:rsidR="00C97EFA" w:rsidRDefault="00C97EFA" w:rsidP="00544AE6">
      <w:pPr>
        <w:pStyle w:val="Retraitcorpsdetexte"/>
        <w:tabs>
          <w:tab w:val="left" w:pos="9410"/>
        </w:tabs>
        <w:ind w:left="0"/>
        <w:rPr>
          <w:rFonts w:ascii="Arial" w:hAnsi="Arial" w:cs="Arial"/>
          <w:b/>
          <w:sz w:val="20"/>
          <w:szCs w:val="20"/>
          <w:u w:val="single"/>
        </w:rPr>
      </w:pPr>
    </w:p>
    <w:sectPr w:rsidR="00C97EFA" w:rsidSect="00E952DE">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ldItalic">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
      </v:shape>
    </w:pict>
  </w:numPicBullet>
  <w:abstractNum w:abstractNumId="0">
    <w:nsid w:val="004B64FD"/>
    <w:multiLevelType w:val="hybridMultilevel"/>
    <w:tmpl w:val="B24EF9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0700482"/>
    <w:multiLevelType w:val="hybridMultilevel"/>
    <w:tmpl w:val="3C76F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112489"/>
    <w:multiLevelType w:val="hybridMultilevel"/>
    <w:tmpl w:val="42563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12463CA"/>
    <w:multiLevelType w:val="hybridMultilevel"/>
    <w:tmpl w:val="3264A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BE27DBC"/>
    <w:multiLevelType w:val="hybridMultilevel"/>
    <w:tmpl w:val="141024D4"/>
    <w:lvl w:ilvl="0" w:tplc="E236E85E">
      <w:numFmt w:val="bullet"/>
      <w:lvlText w:val="-"/>
      <w:lvlJc w:val="left"/>
      <w:pPr>
        <w:ind w:left="1197" w:hanging="360"/>
      </w:pPr>
      <w:rPr>
        <w:rFonts w:ascii="Calibri" w:eastAsia="Times New Roman" w:hAnsi="Calibri" w:cs="Calibri" w:hint="default"/>
      </w:rPr>
    </w:lvl>
    <w:lvl w:ilvl="1" w:tplc="040C0003" w:tentative="1">
      <w:start w:val="1"/>
      <w:numFmt w:val="bullet"/>
      <w:lvlText w:val="o"/>
      <w:lvlJc w:val="left"/>
      <w:pPr>
        <w:ind w:left="1917" w:hanging="360"/>
      </w:pPr>
      <w:rPr>
        <w:rFonts w:ascii="Courier New" w:hAnsi="Courier New" w:cs="Courier New" w:hint="default"/>
      </w:rPr>
    </w:lvl>
    <w:lvl w:ilvl="2" w:tplc="040C0005" w:tentative="1">
      <w:start w:val="1"/>
      <w:numFmt w:val="bullet"/>
      <w:lvlText w:val=""/>
      <w:lvlJc w:val="left"/>
      <w:pPr>
        <w:ind w:left="2637" w:hanging="360"/>
      </w:pPr>
      <w:rPr>
        <w:rFonts w:ascii="Wingdings" w:hAnsi="Wingdings" w:hint="default"/>
      </w:rPr>
    </w:lvl>
    <w:lvl w:ilvl="3" w:tplc="040C0001" w:tentative="1">
      <w:start w:val="1"/>
      <w:numFmt w:val="bullet"/>
      <w:lvlText w:val=""/>
      <w:lvlJc w:val="left"/>
      <w:pPr>
        <w:ind w:left="3357" w:hanging="360"/>
      </w:pPr>
      <w:rPr>
        <w:rFonts w:ascii="Symbol" w:hAnsi="Symbol" w:hint="default"/>
      </w:rPr>
    </w:lvl>
    <w:lvl w:ilvl="4" w:tplc="040C0003" w:tentative="1">
      <w:start w:val="1"/>
      <w:numFmt w:val="bullet"/>
      <w:lvlText w:val="o"/>
      <w:lvlJc w:val="left"/>
      <w:pPr>
        <w:ind w:left="4077" w:hanging="360"/>
      </w:pPr>
      <w:rPr>
        <w:rFonts w:ascii="Courier New" w:hAnsi="Courier New" w:cs="Courier New" w:hint="default"/>
      </w:rPr>
    </w:lvl>
    <w:lvl w:ilvl="5" w:tplc="040C0005" w:tentative="1">
      <w:start w:val="1"/>
      <w:numFmt w:val="bullet"/>
      <w:lvlText w:val=""/>
      <w:lvlJc w:val="left"/>
      <w:pPr>
        <w:ind w:left="4797" w:hanging="360"/>
      </w:pPr>
      <w:rPr>
        <w:rFonts w:ascii="Wingdings" w:hAnsi="Wingdings" w:hint="default"/>
      </w:rPr>
    </w:lvl>
    <w:lvl w:ilvl="6" w:tplc="040C0001" w:tentative="1">
      <w:start w:val="1"/>
      <w:numFmt w:val="bullet"/>
      <w:lvlText w:val=""/>
      <w:lvlJc w:val="left"/>
      <w:pPr>
        <w:ind w:left="5517" w:hanging="360"/>
      </w:pPr>
      <w:rPr>
        <w:rFonts w:ascii="Symbol" w:hAnsi="Symbol" w:hint="default"/>
      </w:rPr>
    </w:lvl>
    <w:lvl w:ilvl="7" w:tplc="040C0003" w:tentative="1">
      <w:start w:val="1"/>
      <w:numFmt w:val="bullet"/>
      <w:lvlText w:val="o"/>
      <w:lvlJc w:val="left"/>
      <w:pPr>
        <w:ind w:left="6237" w:hanging="360"/>
      </w:pPr>
      <w:rPr>
        <w:rFonts w:ascii="Courier New" w:hAnsi="Courier New" w:cs="Courier New" w:hint="default"/>
      </w:rPr>
    </w:lvl>
    <w:lvl w:ilvl="8" w:tplc="040C0005" w:tentative="1">
      <w:start w:val="1"/>
      <w:numFmt w:val="bullet"/>
      <w:lvlText w:val=""/>
      <w:lvlJc w:val="left"/>
      <w:pPr>
        <w:ind w:left="6957" w:hanging="360"/>
      </w:pPr>
      <w:rPr>
        <w:rFonts w:ascii="Wingdings" w:hAnsi="Wingdings" w:hint="default"/>
      </w:rPr>
    </w:lvl>
  </w:abstractNum>
  <w:abstractNum w:abstractNumId="5">
    <w:nsid w:val="19AF790C"/>
    <w:multiLevelType w:val="multilevel"/>
    <w:tmpl w:val="A274B27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C301C00"/>
    <w:multiLevelType w:val="hybridMultilevel"/>
    <w:tmpl w:val="C5E0A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DE6618"/>
    <w:multiLevelType w:val="multilevel"/>
    <w:tmpl w:val="0B503C16"/>
    <w:lvl w:ilvl="0">
      <w:start w:val="2"/>
      <w:numFmt w:val="decimal"/>
      <w:lvlText w:val="%1"/>
      <w:lvlJc w:val="left"/>
      <w:pPr>
        <w:ind w:left="360" w:hanging="360"/>
      </w:pPr>
      <w:rPr>
        <w:rFonts w:asciiTheme="minorHAnsi" w:eastAsiaTheme="minorHAnsi" w:hAnsiTheme="minorHAnsi" w:cstheme="minorBidi" w:hint="default"/>
        <w:b/>
      </w:rPr>
    </w:lvl>
    <w:lvl w:ilvl="1">
      <w:start w:val="4"/>
      <w:numFmt w:val="decimal"/>
      <w:lvlText w:val="%1.%2"/>
      <w:lvlJc w:val="left"/>
      <w:pPr>
        <w:ind w:left="360" w:hanging="360"/>
      </w:pPr>
      <w:rPr>
        <w:rFonts w:asciiTheme="minorHAnsi" w:eastAsiaTheme="minorHAnsi" w:hAnsiTheme="minorHAnsi" w:cstheme="minorBidi" w:hint="default"/>
        <w:b/>
      </w:rPr>
    </w:lvl>
    <w:lvl w:ilvl="2">
      <w:start w:val="1"/>
      <w:numFmt w:val="decimal"/>
      <w:lvlText w:val="%1.%2.%3"/>
      <w:lvlJc w:val="left"/>
      <w:pPr>
        <w:ind w:left="720" w:hanging="720"/>
      </w:pPr>
      <w:rPr>
        <w:rFonts w:asciiTheme="minorHAnsi" w:eastAsiaTheme="minorHAnsi" w:hAnsiTheme="minorHAnsi" w:cstheme="minorBidi" w:hint="default"/>
        <w:b/>
      </w:rPr>
    </w:lvl>
    <w:lvl w:ilvl="3">
      <w:start w:val="1"/>
      <w:numFmt w:val="decimal"/>
      <w:lvlText w:val="%1.%2.%3.%4"/>
      <w:lvlJc w:val="left"/>
      <w:pPr>
        <w:ind w:left="720" w:hanging="720"/>
      </w:pPr>
      <w:rPr>
        <w:rFonts w:asciiTheme="minorHAnsi" w:eastAsiaTheme="minorHAnsi" w:hAnsiTheme="minorHAnsi" w:cstheme="minorBidi" w:hint="default"/>
        <w:b/>
      </w:rPr>
    </w:lvl>
    <w:lvl w:ilvl="4">
      <w:start w:val="1"/>
      <w:numFmt w:val="decimal"/>
      <w:lvlText w:val="%1.%2.%3.%4.%5"/>
      <w:lvlJc w:val="left"/>
      <w:pPr>
        <w:ind w:left="1080" w:hanging="1080"/>
      </w:pPr>
      <w:rPr>
        <w:rFonts w:asciiTheme="minorHAnsi" w:eastAsiaTheme="minorHAnsi" w:hAnsiTheme="minorHAnsi" w:cstheme="minorBidi" w:hint="default"/>
        <w:b/>
      </w:rPr>
    </w:lvl>
    <w:lvl w:ilvl="5">
      <w:start w:val="1"/>
      <w:numFmt w:val="decimal"/>
      <w:lvlText w:val="%1.%2.%3.%4.%5.%6"/>
      <w:lvlJc w:val="left"/>
      <w:pPr>
        <w:ind w:left="1080" w:hanging="1080"/>
      </w:pPr>
      <w:rPr>
        <w:rFonts w:asciiTheme="minorHAnsi" w:eastAsiaTheme="minorHAnsi" w:hAnsiTheme="minorHAnsi" w:cstheme="minorBidi" w:hint="default"/>
        <w:b/>
      </w:rPr>
    </w:lvl>
    <w:lvl w:ilvl="6">
      <w:start w:val="1"/>
      <w:numFmt w:val="decimal"/>
      <w:lvlText w:val="%1.%2.%3.%4.%5.%6.%7"/>
      <w:lvlJc w:val="left"/>
      <w:pPr>
        <w:ind w:left="1440" w:hanging="1440"/>
      </w:pPr>
      <w:rPr>
        <w:rFonts w:asciiTheme="minorHAnsi" w:eastAsiaTheme="minorHAnsi" w:hAnsiTheme="minorHAnsi" w:cstheme="minorBidi" w:hint="default"/>
        <w:b/>
      </w:rPr>
    </w:lvl>
    <w:lvl w:ilvl="7">
      <w:start w:val="1"/>
      <w:numFmt w:val="decimal"/>
      <w:lvlText w:val="%1.%2.%3.%4.%5.%6.%7.%8"/>
      <w:lvlJc w:val="left"/>
      <w:pPr>
        <w:ind w:left="1440" w:hanging="1440"/>
      </w:pPr>
      <w:rPr>
        <w:rFonts w:asciiTheme="minorHAnsi" w:eastAsiaTheme="minorHAnsi" w:hAnsiTheme="minorHAnsi" w:cstheme="minorBidi" w:hint="default"/>
        <w:b/>
      </w:rPr>
    </w:lvl>
    <w:lvl w:ilvl="8">
      <w:start w:val="1"/>
      <w:numFmt w:val="decimal"/>
      <w:lvlText w:val="%1.%2.%3.%4.%5.%6.%7.%8.%9"/>
      <w:lvlJc w:val="left"/>
      <w:pPr>
        <w:ind w:left="1800" w:hanging="1800"/>
      </w:pPr>
      <w:rPr>
        <w:rFonts w:asciiTheme="minorHAnsi" w:eastAsiaTheme="minorHAnsi" w:hAnsiTheme="minorHAnsi" w:cstheme="minorBidi" w:hint="default"/>
        <w:b/>
      </w:rPr>
    </w:lvl>
  </w:abstractNum>
  <w:abstractNum w:abstractNumId="8">
    <w:nsid w:val="1EEE4436"/>
    <w:multiLevelType w:val="multilevel"/>
    <w:tmpl w:val="41F022E0"/>
    <w:lvl w:ilvl="0">
      <w:numFmt w:val="bullet"/>
      <w:lvlText w:val="-"/>
      <w:lvlJc w:val="left"/>
      <w:pPr>
        <w:tabs>
          <w:tab w:val="num" w:pos="720"/>
        </w:tabs>
        <w:ind w:left="720" w:hanging="360"/>
      </w:pPr>
      <w:rPr>
        <w:rFonts w:ascii="Times New Roman" w:eastAsia="Times New Roman" w:hAnsi="Times New Roman" w:cs="Times New Roman" w:hint="default"/>
        <w:b/>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B102C"/>
    <w:multiLevelType w:val="hybridMultilevel"/>
    <w:tmpl w:val="025CD184"/>
    <w:lvl w:ilvl="0" w:tplc="964C7384">
      <w:start w:val="1"/>
      <w:numFmt w:val="upperRoman"/>
      <w:lvlText w:val="%1."/>
      <w:lvlJc w:val="left"/>
      <w:pPr>
        <w:ind w:left="1080" w:hanging="720"/>
      </w:pPr>
      <w:rPr>
        <w:rFonts w:hint="default"/>
      </w:rPr>
    </w:lvl>
    <w:lvl w:ilvl="1" w:tplc="18362356">
      <w:start w:val="1"/>
      <w:numFmt w:val="decimal"/>
      <w:lvlText w:val="%2."/>
      <w:lvlJc w:val="left"/>
      <w:pPr>
        <w:ind w:left="1440" w:hanging="360"/>
      </w:pPr>
      <w:rPr>
        <w:rFonts w:asciiTheme="minorHAnsi" w:eastAsiaTheme="minorHAnsi" w:hAnsiTheme="minorHAnsi" w:cstheme="minorHAnsi"/>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8894D82"/>
    <w:multiLevelType w:val="hybridMultilevel"/>
    <w:tmpl w:val="797E31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97B0BCC"/>
    <w:multiLevelType w:val="hybridMultilevel"/>
    <w:tmpl w:val="99FAA0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38408A6"/>
    <w:multiLevelType w:val="hybridMultilevel"/>
    <w:tmpl w:val="F00A6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4D2247C"/>
    <w:multiLevelType w:val="hybridMultilevel"/>
    <w:tmpl w:val="110EC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3A6591"/>
    <w:multiLevelType w:val="hybridMultilevel"/>
    <w:tmpl w:val="7A8A9EA6"/>
    <w:lvl w:ilvl="0" w:tplc="96920860">
      <w:start w:val="2"/>
      <w:numFmt w:val="bullet"/>
      <w:lvlText w:val="-"/>
      <w:lvlJc w:val="left"/>
      <w:pPr>
        <w:tabs>
          <w:tab w:val="num" w:pos="720"/>
        </w:tabs>
        <w:ind w:left="720" w:hanging="360"/>
      </w:pPr>
      <w:rPr>
        <w:rFonts w:ascii="Arial-BoldMT" w:eastAsia="Times New Roman" w:hAnsi="Arial-BoldMT" w:cs="Arial-BoldMT" w:hint="default"/>
        <w:b w:val="0"/>
        <w:bC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F4B7334"/>
    <w:multiLevelType w:val="hybridMultilevel"/>
    <w:tmpl w:val="B72C9B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872B10"/>
    <w:multiLevelType w:val="hybridMultilevel"/>
    <w:tmpl w:val="5DCE2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5FF0B27"/>
    <w:multiLevelType w:val="hybridMultilevel"/>
    <w:tmpl w:val="310C0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20167B"/>
    <w:multiLevelType w:val="hybridMultilevel"/>
    <w:tmpl w:val="B4B893DA"/>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9">
    <w:nsid w:val="54417B79"/>
    <w:multiLevelType w:val="hybridMultilevel"/>
    <w:tmpl w:val="DEA62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1511F29"/>
    <w:multiLevelType w:val="hybridMultilevel"/>
    <w:tmpl w:val="F2C61A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27E411C"/>
    <w:multiLevelType w:val="hybridMultilevel"/>
    <w:tmpl w:val="082E2CFC"/>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41D70BB"/>
    <w:multiLevelType w:val="hybridMultilevel"/>
    <w:tmpl w:val="0D3AAC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A25569"/>
    <w:multiLevelType w:val="singleLevel"/>
    <w:tmpl w:val="439AB5A2"/>
    <w:lvl w:ilvl="0">
      <w:numFmt w:val="bullet"/>
      <w:lvlText w:val="-"/>
      <w:lvlJc w:val="left"/>
      <w:pPr>
        <w:tabs>
          <w:tab w:val="num" w:pos="1770"/>
        </w:tabs>
        <w:ind w:left="1770" w:hanging="360"/>
      </w:pPr>
      <w:rPr>
        <w:rFonts w:hint="default"/>
        <w:b/>
        <w:bCs w:val="0"/>
      </w:rPr>
    </w:lvl>
  </w:abstractNum>
  <w:abstractNum w:abstractNumId="24">
    <w:nsid w:val="66D54A00"/>
    <w:multiLevelType w:val="hybridMultilevel"/>
    <w:tmpl w:val="5DB69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9E31FB"/>
    <w:multiLevelType w:val="hybridMultilevel"/>
    <w:tmpl w:val="F14ED132"/>
    <w:lvl w:ilvl="0" w:tplc="C6AC4AC4">
      <w:start w:val="2"/>
      <w:numFmt w:val="bullet"/>
      <w:lvlText w:val="-"/>
      <w:lvlJc w:val="left"/>
      <w:pPr>
        <w:ind w:left="1260" w:hanging="360"/>
      </w:pPr>
      <w:rPr>
        <w:rFonts w:ascii="Calibri" w:eastAsiaTheme="minorHAnsi" w:hAnsi="Calibri" w:cs="Calibri"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6">
    <w:nsid w:val="6ECD03B4"/>
    <w:multiLevelType w:val="hybridMultilevel"/>
    <w:tmpl w:val="5F6AC7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B83694"/>
    <w:multiLevelType w:val="hybridMultilevel"/>
    <w:tmpl w:val="34924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0F4D06"/>
    <w:multiLevelType w:val="hybridMultilevel"/>
    <w:tmpl w:val="4B824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88901C5"/>
    <w:multiLevelType w:val="hybridMultilevel"/>
    <w:tmpl w:val="A6B4DEBE"/>
    <w:lvl w:ilvl="0" w:tplc="040C0001">
      <w:start w:val="1"/>
      <w:numFmt w:val="bullet"/>
      <w:lvlText w:val=""/>
      <w:lvlJc w:val="left"/>
      <w:pPr>
        <w:tabs>
          <w:tab w:val="num" w:pos="720"/>
        </w:tabs>
        <w:ind w:left="720" w:hanging="360"/>
      </w:pPr>
      <w:rPr>
        <w:rFonts w:ascii="Symbol" w:hAnsi="Symbol" w:hint="default"/>
      </w:rPr>
    </w:lvl>
    <w:lvl w:ilvl="1" w:tplc="D928885A">
      <w:start w:val="2"/>
      <w:numFmt w:val="bullet"/>
      <w:lvlText w:val="-"/>
      <w:lvlJc w:val="left"/>
      <w:pPr>
        <w:tabs>
          <w:tab w:val="num" w:pos="1440"/>
        </w:tabs>
        <w:ind w:left="1440" w:hanging="360"/>
      </w:pPr>
      <w:rPr>
        <w:rFonts w:ascii="Arial" w:eastAsia="Times New Roman" w:hAnsi="Arial" w:cs="Arial"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B717220"/>
    <w:multiLevelType w:val="hybridMultilevel"/>
    <w:tmpl w:val="53C8B17C"/>
    <w:lvl w:ilvl="0" w:tplc="040C0001">
      <w:start w:val="1"/>
      <w:numFmt w:val="bullet"/>
      <w:lvlText w:val=""/>
      <w:lvlJc w:val="left"/>
      <w:pPr>
        <w:ind w:left="837" w:hanging="360"/>
      </w:pPr>
      <w:rPr>
        <w:rFonts w:ascii="Symbol" w:hAnsi="Symbol" w:hint="default"/>
      </w:rPr>
    </w:lvl>
    <w:lvl w:ilvl="1" w:tplc="A50C7114">
      <w:numFmt w:val="bullet"/>
      <w:lvlText w:val=""/>
      <w:lvlJc w:val="left"/>
      <w:pPr>
        <w:ind w:left="1557" w:hanging="360"/>
      </w:pPr>
      <w:rPr>
        <w:rFonts w:ascii="Symbol" w:eastAsia="Times New Roman" w:hAnsi="Symbol" w:cs="Comic Sans MS"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31">
    <w:nsid w:val="7DBB4E30"/>
    <w:multiLevelType w:val="hybridMultilevel"/>
    <w:tmpl w:val="40BE4F32"/>
    <w:lvl w:ilvl="0" w:tplc="59C2CD80">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30"/>
  </w:num>
  <w:num w:numId="4">
    <w:abstractNumId w:val="18"/>
  </w:num>
  <w:num w:numId="5">
    <w:abstractNumId w:val="24"/>
  </w:num>
  <w:num w:numId="6">
    <w:abstractNumId w:val="20"/>
  </w:num>
  <w:num w:numId="7">
    <w:abstractNumId w:val="21"/>
  </w:num>
  <w:num w:numId="8">
    <w:abstractNumId w:val="29"/>
  </w:num>
  <w:num w:numId="9">
    <w:abstractNumId w:val="23"/>
  </w:num>
  <w:num w:numId="10">
    <w:abstractNumId w:val="0"/>
  </w:num>
  <w:num w:numId="11">
    <w:abstractNumId w:val="17"/>
  </w:num>
  <w:num w:numId="12">
    <w:abstractNumId w:val="16"/>
  </w:num>
  <w:num w:numId="13">
    <w:abstractNumId w:val="13"/>
  </w:num>
  <w:num w:numId="14">
    <w:abstractNumId w:val="27"/>
  </w:num>
  <w:num w:numId="15">
    <w:abstractNumId w:val="28"/>
  </w:num>
  <w:num w:numId="16">
    <w:abstractNumId w:val="1"/>
  </w:num>
  <w:num w:numId="17">
    <w:abstractNumId w:val="19"/>
  </w:num>
  <w:num w:numId="18">
    <w:abstractNumId w:val="2"/>
  </w:num>
  <w:num w:numId="19">
    <w:abstractNumId w:val="6"/>
  </w:num>
  <w:num w:numId="20">
    <w:abstractNumId w:val="31"/>
  </w:num>
  <w:num w:numId="21">
    <w:abstractNumId w:val="5"/>
  </w:num>
  <w:num w:numId="22">
    <w:abstractNumId w:val="26"/>
  </w:num>
  <w:num w:numId="23">
    <w:abstractNumId w:val="15"/>
  </w:num>
  <w:num w:numId="24">
    <w:abstractNumId w:val="25"/>
  </w:num>
  <w:num w:numId="25">
    <w:abstractNumId w:val="4"/>
  </w:num>
  <w:num w:numId="26">
    <w:abstractNumId w:val="10"/>
  </w:num>
  <w:num w:numId="27">
    <w:abstractNumId w:val="3"/>
  </w:num>
  <w:num w:numId="28">
    <w:abstractNumId w:val="12"/>
  </w:num>
  <w:num w:numId="29">
    <w:abstractNumId w:val="11"/>
  </w:num>
  <w:num w:numId="30">
    <w:abstractNumId w:val="9"/>
  </w:num>
  <w:num w:numId="31">
    <w:abstractNumId w:val="9"/>
    <w:lvlOverride w:ilvl="0">
      <w:startOverride w:val="1"/>
    </w:lvlOverride>
  </w:num>
  <w:num w:numId="32">
    <w:abstractNumId w:val="7"/>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34E3"/>
    <w:rsid w:val="000A79D3"/>
    <w:rsid w:val="000B1A9D"/>
    <w:rsid w:val="000C6EDD"/>
    <w:rsid w:val="000D65F0"/>
    <w:rsid w:val="000E0941"/>
    <w:rsid w:val="000E2210"/>
    <w:rsid w:val="000F205E"/>
    <w:rsid w:val="00105337"/>
    <w:rsid w:val="00107D41"/>
    <w:rsid w:val="00111825"/>
    <w:rsid w:val="00155DB8"/>
    <w:rsid w:val="00156470"/>
    <w:rsid w:val="00164843"/>
    <w:rsid w:val="001650B7"/>
    <w:rsid w:val="00171EBD"/>
    <w:rsid w:val="00183C2A"/>
    <w:rsid w:val="00197513"/>
    <w:rsid w:val="001C19EB"/>
    <w:rsid w:val="001C47D9"/>
    <w:rsid w:val="001D7C59"/>
    <w:rsid w:val="001F0C64"/>
    <w:rsid w:val="0023414E"/>
    <w:rsid w:val="002554AB"/>
    <w:rsid w:val="00261414"/>
    <w:rsid w:val="00263482"/>
    <w:rsid w:val="002663C3"/>
    <w:rsid w:val="002B21BA"/>
    <w:rsid w:val="002E16F7"/>
    <w:rsid w:val="003110C3"/>
    <w:rsid w:val="00330502"/>
    <w:rsid w:val="003327EE"/>
    <w:rsid w:val="00333452"/>
    <w:rsid w:val="0037007A"/>
    <w:rsid w:val="003747A2"/>
    <w:rsid w:val="003850DE"/>
    <w:rsid w:val="003C047E"/>
    <w:rsid w:val="003D108F"/>
    <w:rsid w:val="003E0936"/>
    <w:rsid w:val="003E70A8"/>
    <w:rsid w:val="00423E74"/>
    <w:rsid w:val="0042561E"/>
    <w:rsid w:val="00440613"/>
    <w:rsid w:val="00453BA3"/>
    <w:rsid w:val="0046482E"/>
    <w:rsid w:val="00475EE3"/>
    <w:rsid w:val="00490339"/>
    <w:rsid w:val="00497558"/>
    <w:rsid w:val="004A414C"/>
    <w:rsid w:val="004A675F"/>
    <w:rsid w:val="004D76E4"/>
    <w:rsid w:val="005043CD"/>
    <w:rsid w:val="00514169"/>
    <w:rsid w:val="00544AE6"/>
    <w:rsid w:val="0056541C"/>
    <w:rsid w:val="00574284"/>
    <w:rsid w:val="006050D0"/>
    <w:rsid w:val="00616AB4"/>
    <w:rsid w:val="00634B62"/>
    <w:rsid w:val="0065633C"/>
    <w:rsid w:val="00665F5A"/>
    <w:rsid w:val="006768B5"/>
    <w:rsid w:val="006B28BE"/>
    <w:rsid w:val="006B34E3"/>
    <w:rsid w:val="006C49DC"/>
    <w:rsid w:val="006E318C"/>
    <w:rsid w:val="007151E0"/>
    <w:rsid w:val="007279DF"/>
    <w:rsid w:val="0075082D"/>
    <w:rsid w:val="0075478D"/>
    <w:rsid w:val="00756D52"/>
    <w:rsid w:val="00762F35"/>
    <w:rsid w:val="00790F82"/>
    <w:rsid w:val="007B30FF"/>
    <w:rsid w:val="007C6CE9"/>
    <w:rsid w:val="0080143B"/>
    <w:rsid w:val="008548A1"/>
    <w:rsid w:val="008762C3"/>
    <w:rsid w:val="008D6C05"/>
    <w:rsid w:val="008F1CF8"/>
    <w:rsid w:val="008F3279"/>
    <w:rsid w:val="00936B7B"/>
    <w:rsid w:val="00957677"/>
    <w:rsid w:val="00974275"/>
    <w:rsid w:val="00977791"/>
    <w:rsid w:val="009A7E2F"/>
    <w:rsid w:val="009C4985"/>
    <w:rsid w:val="009E62DD"/>
    <w:rsid w:val="009F3F4C"/>
    <w:rsid w:val="00A26891"/>
    <w:rsid w:val="00A6768C"/>
    <w:rsid w:val="00A67C62"/>
    <w:rsid w:val="00A76606"/>
    <w:rsid w:val="00AA023B"/>
    <w:rsid w:val="00AB66D2"/>
    <w:rsid w:val="00AB7DBB"/>
    <w:rsid w:val="00AF0E56"/>
    <w:rsid w:val="00AF36F6"/>
    <w:rsid w:val="00AF4B44"/>
    <w:rsid w:val="00B05654"/>
    <w:rsid w:val="00B2672A"/>
    <w:rsid w:val="00B34CE2"/>
    <w:rsid w:val="00B41742"/>
    <w:rsid w:val="00B50543"/>
    <w:rsid w:val="00B90440"/>
    <w:rsid w:val="00B91DE2"/>
    <w:rsid w:val="00BD47BB"/>
    <w:rsid w:val="00C06977"/>
    <w:rsid w:val="00C0700A"/>
    <w:rsid w:val="00C21DF1"/>
    <w:rsid w:val="00C27C41"/>
    <w:rsid w:val="00C51437"/>
    <w:rsid w:val="00C52924"/>
    <w:rsid w:val="00C66455"/>
    <w:rsid w:val="00C6789A"/>
    <w:rsid w:val="00C97A82"/>
    <w:rsid w:val="00C97EFA"/>
    <w:rsid w:val="00CA1AA1"/>
    <w:rsid w:val="00CB29BD"/>
    <w:rsid w:val="00CD5268"/>
    <w:rsid w:val="00CF1EF1"/>
    <w:rsid w:val="00CF3448"/>
    <w:rsid w:val="00D02F7B"/>
    <w:rsid w:val="00D10954"/>
    <w:rsid w:val="00D1512C"/>
    <w:rsid w:val="00D31BF0"/>
    <w:rsid w:val="00D449A1"/>
    <w:rsid w:val="00D515A4"/>
    <w:rsid w:val="00D53F5C"/>
    <w:rsid w:val="00D55B92"/>
    <w:rsid w:val="00D649A5"/>
    <w:rsid w:val="00D67F63"/>
    <w:rsid w:val="00DC3C89"/>
    <w:rsid w:val="00DD1A66"/>
    <w:rsid w:val="00DD1B26"/>
    <w:rsid w:val="00DE4333"/>
    <w:rsid w:val="00DF2603"/>
    <w:rsid w:val="00E17749"/>
    <w:rsid w:val="00E30182"/>
    <w:rsid w:val="00E61980"/>
    <w:rsid w:val="00E862A7"/>
    <w:rsid w:val="00E952DE"/>
    <w:rsid w:val="00EC045A"/>
    <w:rsid w:val="00EE7DA9"/>
    <w:rsid w:val="00EF4D42"/>
    <w:rsid w:val="00F34500"/>
    <w:rsid w:val="00F5399E"/>
    <w:rsid w:val="00F632A1"/>
    <w:rsid w:val="00F640D4"/>
    <w:rsid w:val="00F70266"/>
    <w:rsid w:val="00F76263"/>
    <w:rsid w:val="00F83516"/>
    <w:rsid w:val="00F87ABE"/>
    <w:rsid w:val="00F9014C"/>
    <w:rsid w:val="00F90880"/>
    <w:rsid w:val="00FA285D"/>
    <w:rsid w:val="00FC3F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2C"/>
    <w:pPr>
      <w:spacing w:after="0" w:line="240" w:lineRule="auto"/>
    </w:pPr>
    <w:rPr>
      <w:rFonts w:ascii="Times New Roman" w:eastAsia="Times New Roman" w:hAnsi="Times New Roman" w:cs="Times New Roman"/>
      <w:sz w:val="24"/>
      <w:szCs w:val="24"/>
      <w:lang w:eastAsia="fr-FR" w:bidi="ar-TN"/>
    </w:rPr>
  </w:style>
  <w:style w:type="paragraph" w:styleId="Titre1">
    <w:name w:val="heading 1"/>
    <w:basedOn w:val="Normal"/>
    <w:next w:val="Normal"/>
    <w:link w:val="Titre1Car"/>
    <w:qFormat/>
    <w:rsid w:val="004D76E4"/>
    <w:pPr>
      <w:keepNext/>
      <w:autoSpaceDE w:val="0"/>
      <w:autoSpaceDN w:val="0"/>
      <w:adjustRightInd w:val="0"/>
      <w:spacing w:line="240" w:lineRule="atLeast"/>
      <w:jc w:val="both"/>
      <w:outlineLvl w:val="0"/>
    </w:pPr>
    <w:rPr>
      <w:b/>
      <w:bCs/>
      <w:color w:val="000000"/>
      <w:sz w:val="28"/>
      <w:szCs w:val="28"/>
      <w:lang w:val="en-GB" w:bidi="ar-SA"/>
    </w:rPr>
  </w:style>
  <w:style w:type="paragraph" w:styleId="Titre2">
    <w:name w:val="heading 2"/>
    <w:basedOn w:val="Normal"/>
    <w:next w:val="Normal"/>
    <w:link w:val="Titre2Car"/>
    <w:uiPriority w:val="9"/>
    <w:qFormat/>
    <w:rsid w:val="00544AE6"/>
    <w:pPr>
      <w:keepNext/>
      <w:spacing w:before="240" w:after="60"/>
      <w:outlineLvl w:val="1"/>
    </w:pPr>
    <w:rPr>
      <w:rFonts w:ascii="Arial" w:hAnsi="Arial" w:cs="Arial"/>
      <w:b/>
      <w:bCs/>
      <w:i/>
      <w:iCs/>
      <w:sz w:val="28"/>
      <w:szCs w:val="28"/>
    </w:rPr>
  </w:style>
  <w:style w:type="paragraph" w:styleId="Titre3">
    <w:name w:val="heading 3"/>
    <w:aliases w:val="h3"/>
    <w:basedOn w:val="Normal"/>
    <w:next w:val="Normal"/>
    <w:link w:val="Titre3Car"/>
    <w:qFormat/>
    <w:rsid w:val="00544AE6"/>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44AE6"/>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544AE6"/>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qFormat/>
    <w:rsid w:val="00544AE6"/>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A67C62"/>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A67C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ardfaut">
    <w:name w:val="Texte par défaut"/>
    <w:basedOn w:val="Normal"/>
    <w:link w:val="TextepardfautCar"/>
    <w:rsid w:val="00D1512C"/>
    <w:pPr>
      <w:widowControl w:val="0"/>
      <w:overflowPunct w:val="0"/>
      <w:autoSpaceDE w:val="0"/>
      <w:autoSpaceDN w:val="0"/>
      <w:adjustRightInd w:val="0"/>
      <w:textAlignment w:val="baseline"/>
    </w:pPr>
    <w:rPr>
      <w:lang w:bidi="ar-SA"/>
    </w:rPr>
  </w:style>
  <w:style w:type="character" w:customStyle="1" w:styleId="TextepardfautCar">
    <w:name w:val="Texte par défaut Car"/>
    <w:link w:val="Textepardfaut"/>
    <w:locked/>
    <w:rsid w:val="00D1512C"/>
    <w:rPr>
      <w:rFonts w:ascii="Times New Roman" w:eastAsia="Times New Roman" w:hAnsi="Times New Roman" w:cs="Times New Roman"/>
      <w:sz w:val="24"/>
      <w:szCs w:val="24"/>
      <w:lang w:eastAsia="fr-FR"/>
    </w:rPr>
  </w:style>
  <w:style w:type="paragraph" w:customStyle="1" w:styleId="Titretableau">
    <w:name w:val="Titre tableau"/>
    <w:basedOn w:val="Normal"/>
    <w:uiPriority w:val="99"/>
    <w:rsid w:val="00D1512C"/>
    <w:pPr>
      <w:spacing w:line="276" w:lineRule="auto"/>
      <w:jc w:val="center"/>
    </w:pPr>
    <w:rPr>
      <w:rFonts w:ascii="Garamond" w:hAnsi="Garamond" w:cs="Calibri"/>
      <w:noProof/>
      <w:color w:val="FFFFFF"/>
      <w:sz w:val="20"/>
      <w:szCs w:val="20"/>
      <w:lang w:eastAsia="en-US" w:bidi="ar-SA"/>
    </w:rPr>
  </w:style>
  <w:style w:type="character" w:customStyle="1" w:styleId="Titre1Car">
    <w:name w:val="Titre 1 Car"/>
    <w:basedOn w:val="Policepardfaut"/>
    <w:link w:val="Titre1"/>
    <w:rsid w:val="004D76E4"/>
    <w:rPr>
      <w:rFonts w:ascii="Times New Roman" w:eastAsia="Times New Roman" w:hAnsi="Times New Roman" w:cs="Times New Roman"/>
      <w:b/>
      <w:bCs/>
      <w:color w:val="000000"/>
      <w:sz w:val="28"/>
      <w:szCs w:val="28"/>
      <w:lang w:val="en-GB" w:eastAsia="fr-FR"/>
    </w:rPr>
  </w:style>
  <w:style w:type="paragraph" w:styleId="Paragraphedeliste">
    <w:name w:val="List Paragraph"/>
    <w:basedOn w:val="Normal"/>
    <w:link w:val="ParagraphedelisteCar"/>
    <w:uiPriority w:val="1"/>
    <w:qFormat/>
    <w:rsid w:val="004D76E4"/>
    <w:pPr>
      <w:ind w:left="708"/>
    </w:pPr>
  </w:style>
  <w:style w:type="paragraph" w:customStyle="1" w:styleId="Paragraphe">
    <w:name w:val="Paragraphe"/>
    <w:basedOn w:val="Normal"/>
    <w:rsid w:val="004D76E4"/>
    <w:pPr>
      <w:keepLines/>
      <w:suppressAutoHyphens/>
      <w:spacing w:before="60" w:after="120"/>
    </w:pPr>
    <w:rPr>
      <w:rFonts w:ascii="Bookman Old Style" w:hAnsi="Bookman Old Style"/>
      <w:sz w:val="20"/>
      <w:szCs w:val="20"/>
      <w:lang w:eastAsia="ar-SA" w:bidi="ar-SA"/>
    </w:rPr>
  </w:style>
  <w:style w:type="paragraph" w:customStyle="1" w:styleId="P1">
    <w:name w:val="P1"/>
    <w:basedOn w:val="Normal"/>
    <w:rsid w:val="003850DE"/>
    <w:pPr>
      <w:spacing w:before="120" w:line="240" w:lineRule="atLeast"/>
      <w:ind w:left="709"/>
      <w:jc w:val="both"/>
    </w:pPr>
    <w:rPr>
      <w:rFonts w:ascii="Arial" w:hAnsi="Arial" w:cs="Arial"/>
      <w:sz w:val="20"/>
      <w:szCs w:val="20"/>
      <w:lang w:bidi="ar-SA"/>
    </w:rPr>
  </w:style>
  <w:style w:type="paragraph" w:styleId="Liste">
    <w:name w:val="List"/>
    <w:basedOn w:val="Normal"/>
    <w:rsid w:val="003850DE"/>
    <w:pPr>
      <w:ind w:left="283" w:hanging="283"/>
    </w:pPr>
    <w:rPr>
      <w:rFonts w:cs="Traditional Arabic"/>
      <w:sz w:val="20"/>
      <w:szCs w:val="20"/>
      <w:lang w:bidi="ar-SA"/>
    </w:rPr>
  </w:style>
  <w:style w:type="character" w:customStyle="1" w:styleId="Titre5Car">
    <w:name w:val="Titre 5 Car"/>
    <w:basedOn w:val="Policepardfaut"/>
    <w:link w:val="Titre5"/>
    <w:uiPriority w:val="9"/>
    <w:semiHidden/>
    <w:rsid w:val="00544AE6"/>
    <w:rPr>
      <w:rFonts w:asciiTheme="majorHAnsi" w:eastAsiaTheme="majorEastAsia" w:hAnsiTheme="majorHAnsi" w:cstheme="majorBidi"/>
      <w:color w:val="2E74B5" w:themeColor="accent1" w:themeShade="BF"/>
      <w:sz w:val="24"/>
      <w:szCs w:val="24"/>
      <w:lang w:eastAsia="fr-FR" w:bidi="ar-TN"/>
    </w:rPr>
  </w:style>
  <w:style w:type="character" w:customStyle="1" w:styleId="Titre2Car">
    <w:name w:val="Titre 2 Car"/>
    <w:basedOn w:val="Policepardfaut"/>
    <w:link w:val="Titre2"/>
    <w:rsid w:val="00544AE6"/>
    <w:rPr>
      <w:rFonts w:ascii="Arial" w:eastAsia="Times New Roman" w:hAnsi="Arial" w:cs="Arial"/>
      <w:b/>
      <w:bCs/>
      <w:i/>
      <w:iCs/>
      <w:sz w:val="28"/>
      <w:szCs w:val="28"/>
      <w:lang w:eastAsia="fr-FR" w:bidi="ar-TN"/>
    </w:rPr>
  </w:style>
  <w:style w:type="character" w:customStyle="1" w:styleId="Titre3Car">
    <w:name w:val="Titre 3 Car"/>
    <w:aliases w:val="h3 Car"/>
    <w:basedOn w:val="Policepardfaut"/>
    <w:link w:val="Titre3"/>
    <w:rsid w:val="00544AE6"/>
    <w:rPr>
      <w:rFonts w:ascii="Arial" w:eastAsia="Times New Roman" w:hAnsi="Arial" w:cs="Arial"/>
      <w:b/>
      <w:bCs/>
      <w:sz w:val="26"/>
      <w:szCs w:val="26"/>
      <w:lang w:eastAsia="fr-FR" w:bidi="ar-TN"/>
    </w:rPr>
  </w:style>
  <w:style w:type="character" w:customStyle="1" w:styleId="Titre4Car">
    <w:name w:val="Titre 4 Car"/>
    <w:basedOn w:val="Policepardfaut"/>
    <w:link w:val="Titre4"/>
    <w:rsid w:val="00544AE6"/>
    <w:rPr>
      <w:rFonts w:ascii="Times New Roman" w:eastAsia="Times New Roman" w:hAnsi="Times New Roman" w:cs="Times New Roman"/>
      <w:b/>
      <w:bCs/>
      <w:sz w:val="28"/>
      <w:szCs w:val="28"/>
      <w:lang w:eastAsia="fr-FR" w:bidi="ar-TN"/>
    </w:rPr>
  </w:style>
  <w:style w:type="character" w:customStyle="1" w:styleId="Titre6Car">
    <w:name w:val="Titre 6 Car"/>
    <w:basedOn w:val="Policepardfaut"/>
    <w:link w:val="Titre6"/>
    <w:rsid w:val="00544AE6"/>
    <w:rPr>
      <w:rFonts w:ascii="Times New Roman" w:eastAsia="Times New Roman" w:hAnsi="Times New Roman" w:cs="Times New Roman"/>
      <w:b/>
      <w:bCs/>
      <w:lang w:eastAsia="fr-FR" w:bidi="ar-TN"/>
    </w:rPr>
  </w:style>
  <w:style w:type="paragraph" w:styleId="Corpsdetexte">
    <w:name w:val="Body Text"/>
    <w:basedOn w:val="Normal"/>
    <w:link w:val="CorpsdetexteCar"/>
    <w:rsid w:val="00544AE6"/>
    <w:pPr>
      <w:spacing w:line="360" w:lineRule="auto"/>
    </w:pPr>
    <w:rPr>
      <w:sz w:val="26"/>
      <w:lang w:bidi="ar-SA"/>
    </w:rPr>
  </w:style>
  <w:style w:type="character" w:customStyle="1" w:styleId="CorpsdetexteCar">
    <w:name w:val="Corps de texte Car"/>
    <w:basedOn w:val="Policepardfaut"/>
    <w:link w:val="Corpsdetexte"/>
    <w:rsid w:val="00544AE6"/>
    <w:rPr>
      <w:rFonts w:ascii="Times New Roman" w:eastAsia="Times New Roman" w:hAnsi="Times New Roman" w:cs="Times New Roman"/>
      <w:sz w:val="26"/>
      <w:szCs w:val="24"/>
      <w:lang w:eastAsia="fr-FR"/>
    </w:rPr>
  </w:style>
  <w:style w:type="paragraph" w:styleId="Retraitcorpsdetexte">
    <w:name w:val="Body Text Indent"/>
    <w:basedOn w:val="Normal"/>
    <w:link w:val="RetraitcorpsdetexteCar"/>
    <w:rsid w:val="00544AE6"/>
    <w:pPr>
      <w:spacing w:after="120"/>
      <w:ind w:left="283"/>
    </w:pPr>
  </w:style>
  <w:style w:type="character" w:customStyle="1" w:styleId="RetraitcorpsdetexteCar">
    <w:name w:val="Retrait corps de texte Car"/>
    <w:basedOn w:val="Policepardfaut"/>
    <w:link w:val="Retraitcorpsdetexte"/>
    <w:rsid w:val="00544AE6"/>
    <w:rPr>
      <w:rFonts w:ascii="Times New Roman" w:eastAsia="Times New Roman" w:hAnsi="Times New Roman" w:cs="Times New Roman"/>
      <w:sz w:val="24"/>
      <w:szCs w:val="24"/>
      <w:lang w:eastAsia="fr-FR" w:bidi="ar-TN"/>
    </w:rPr>
  </w:style>
  <w:style w:type="paragraph" w:styleId="Textedebulles">
    <w:name w:val="Balloon Text"/>
    <w:basedOn w:val="Normal"/>
    <w:link w:val="TextedebullesCar"/>
    <w:uiPriority w:val="99"/>
    <w:semiHidden/>
    <w:unhideWhenUsed/>
    <w:rsid w:val="00544A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4AE6"/>
    <w:rPr>
      <w:rFonts w:ascii="Segoe UI" w:eastAsia="Times New Roman" w:hAnsi="Segoe UI" w:cs="Segoe UI"/>
      <w:sz w:val="18"/>
      <w:szCs w:val="18"/>
      <w:lang w:eastAsia="fr-FR" w:bidi="ar-TN"/>
    </w:rPr>
  </w:style>
  <w:style w:type="paragraph" w:customStyle="1" w:styleId="Titre11">
    <w:name w:val="Titre 11"/>
    <w:basedOn w:val="Normal"/>
    <w:rsid w:val="00C51437"/>
    <w:pPr>
      <w:spacing w:after="200" w:line="276" w:lineRule="auto"/>
    </w:pPr>
    <w:rPr>
      <w:rFonts w:asciiTheme="minorHAnsi" w:eastAsiaTheme="minorHAnsi" w:hAnsiTheme="minorHAnsi" w:cstheme="minorBidi"/>
      <w:sz w:val="22"/>
      <w:szCs w:val="22"/>
      <w:lang w:eastAsia="en-US" w:bidi="ar-SA"/>
    </w:rPr>
  </w:style>
  <w:style w:type="paragraph" w:customStyle="1" w:styleId="Titre21">
    <w:name w:val="Titre 21"/>
    <w:basedOn w:val="Normal"/>
    <w:rsid w:val="00C51437"/>
    <w:pPr>
      <w:spacing w:after="200" w:line="276" w:lineRule="auto"/>
      <w:ind w:left="576" w:hanging="576"/>
    </w:pPr>
    <w:rPr>
      <w:rFonts w:asciiTheme="minorHAnsi" w:eastAsiaTheme="minorHAnsi" w:hAnsiTheme="minorHAnsi" w:cstheme="minorBidi"/>
      <w:sz w:val="22"/>
      <w:szCs w:val="22"/>
      <w:lang w:eastAsia="en-US" w:bidi="ar-SA"/>
    </w:rPr>
  </w:style>
  <w:style w:type="character" w:customStyle="1" w:styleId="Titre7Car">
    <w:name w:val="Titre 7 Car"/>
    <w:basedOn w:val="Policepardfaut"/>
    <w:link w:val="Titre7"/>
    <w:uiPriority w:val="9"/>
    <w:semiHidden/>
    <w:rsid w:val="00A67C62"/>
    <w:rPr>
      <w:rFonts w:asciiTheme="majorHAnsi" w:eastAsiaTheme="majorEastAsia" w:hAnsiTheme="majorHAnsi" w:cstheme="majorBidi"/>
      <w:i/>
      <w:iCs/>
      <w:color w:val="1F4D78" w:themeColor="accent1" w:themeShade="7F"/>
      <w:sz w:val="24"/>
      <w:szCs w:val="24"/>
      <w:lang w:eastAsia="fr-FR" w:bidi="ar-TN"/>
    </w:rPr>
  </w:style>
  <w:style w:type="character" w:customStyle="1" w:styleId="Titre8Car">
    <w:name w:val="Titre 8 Car"/>
    <w:basedOn w:val="Policepardfaut"/>
    <w:link w:val="Titre8"/>
    <w:uiPriority w:val="9"/>
    <w:rsid w:val="00A67C62"/>
    <w:rPr>
      <w:rFonts w:asciiTheme="majorHAnsi" w:eastAsiaTheme="majorEastAsia" w:hAnsiTheme="majorHAnsi" w:cstheme="majorBidi"/>
      <w:color w:val="272727" w:themeColor="text1" w:themeTint="D8"/>
      <w:sz w:val="21"/>
      <w:szCs w:val="21"/>
      <w:lang w:eastAsia="fr-FR" w:bidi="ar-TN"/>
    </w:rPr>
  </w:style>
  <w:style w:type="character" w:customStyle="1" w:styleId="ParagraphedelisteCar">
    <w:name w:val="Paragraphe de liste Car"/>
    <w:basedOn w:val="Policepardfaut"/>
    <w:link w:val="Paragraphedeliste"/>
    <w:uiPriority w:val="34"/>
    <w:rsid w:val="002554AB"/>
    <w:rPr>
      <w:rFonts w:ascii="Times New Roman" w:eastAsia="Times New Roman" w:hAnsi="Times New Roman" w:cs="Times New Roman"/>
      <w:sz w:val="24"/>
      <w:szCs w:val="24"/>
      <w:lang w:eastAsia="fr-FR" w:bidi="ar-TN"/>
    </w:rPr>
  </w:style>
  <w:style w:type="table" w:customStyle="1" w:styleId="TableGrid">
    <w:name w:val="TableGrid"/>
    <w:rsid w:val="002554AB"/>
    <w:pPr>
      <w:spacing w:after="0" w:line="240" w:lineRule="auto"/>
    </w:pPr>
    <w:rPr>
      <w:rFonts w:eastAsiaTheme="minorEastAsia"/>
      <w:lang w:eastAsia="fr-FR"/>
    </w:rPr>
    <w:tblPr>
      <w:tblCellMar>
        <w:top w:w="0" w:type="dxa"/>
        <w:left w:w="0" w:type="dxa"/>
        <w:bottom w:w="0" w:type="dxa"/>
        <w:right w:w="0" w:type="dxa"/>
      </w:tblCellMar>
    </w:tblPr>
  </w:style>
  <w:style w:type="table" w:styleId="Grilledutableau">
    <w:name w:val="Table Grid"/>
    <w:basedOn w:val="TableauNormal"/>
    <w:uiPriority w:val="39"/>
    <w:rsid w:val="002554A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B2672A"/>
    <w:pPr>
      <w:spacing w:before="100" w:beforeAutospacing="1" w:after="100" w:afterAutospacing="1"/>
    </w:pPr>
    <w:rPr>
      <w:lang w:bidi="ar-SA"/>
    </w:rPr>
  </w:style>
  <w:style w:type="paragraph" w:customStyle="1" w:styleId="msolistparagraphcxsplast">
    <w:name w:val="msolistparagraphcxsplast"/>
    <w:basedOn w:val="Normal"/>
    <w:rsid w:val="00B2672A"/>
    <w:pPr>
      <w:spacing w:before="100" w:beforeAutospacing="1" w:after="100" w:afterAutospacing="1"/>
    </w:pPr>
    <w:rPr>
      <w:lang w:bidi="ar-SA"/>
    </w:rPr>
  </w:style>
</w:styles>
</file>

<file path=word/webSettings.xml><?xml version="1.0" encoding="utf-8"?>
<w:webSettings xmlns:r="http://schemas.openxmlformats.org/officeDocument/2006/relationships" xmlns:w="http://schemas.openxmlformats.org/wordprocessingml/2006/main">
  <w:divs>
    <w:div w:id="10689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5603-8B43-48AE-96B9-10488154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24</Pages>
  <Words>4608</Words>
  <Characters>25346</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Sofiene GHRAM</dc:creator>
  <cp:lastModifiedBy>user</cp:lastModifiedBy>
  <cp:revision>6</cp:revision>
  <dcterms:created xsi:type="dcterms:W3CDTF">2021-04-23T11:16:00Z</dcterms:created>
  <dcterms:modified xsi:type="dcterms:W3CDTF">2021-06-09T10:03:00Z</dcterms:modified>
</cp:coreProperties>
</file>